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2" w:rsidRDefault="009F1DF2" w:rsidP="00380A4D">
      <w:pPr>
        <w:ind w:left="-85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79865"/>
            <wp:effectExtent l="19050" t="0" r="3175" b="0"/>
            <wp:docPr id="1" name="Рисунок 1" descr="http://ped-kopilka.com.ua/upload/blogs/artikl035/8338_ee15032aeb19431dd1060b252fffff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com.ua/upload/blogs/artikl035/8338_ee15032aeb19431dd1060b252fffff4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FA" w:rsidRDefault="00DB02FA" w:rsidP="00380A4D">
      <w:pPr>
        <w:ind w:left="-85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A4D" w:rsidRPr="00DB02FA" w:rsidRDefault="00380A4D" w:rsidP="00380A4D">
      <w:pPr>
        <w:ind w:left="-851" w:firstLine="567"/>
        <w:jc w:val="center"/>
        <w:rPr>
          <w:rFonts w:ascii="Times New Roman" w:eastAsia="Calibri" w:hAnsi="Times New Roman" w:cs="Times New Roman"/>
          <w:b/>
          <w:color w:val="FF0066"/>
          <w:sz w:val="40"/>
          <w:szCs w:val="40"/>
        </w:rPr>
      </w:pPr>
      <w:r w:rsidRPr="00DB02FA">
        <w:rPr>
          <w:rFonts w:ascii="Times New Roman" w:eastAsia="Calibri" w:hAnsi="Times New Roman" w:cs="Times New Roman"/>
          <w:b/>
          <w:color w:val="FF0066"/>
          <w:sz w:val="40"/>
          <w:szCs w:val="40"/>
        </w:rPr>
        <w:t>Развитие мелкой моторики рук детей раннего возраста.</w:t>
      </w:r>
    </w:p>
    <w:p w:rsidR="00380A4D" w:rsidRPr="00380A4D" w:rsidRDefault="00380A4D" w:rsidP="00380A4D">
      <w:pPr>
        <w:pStyle w:val="Style7"/>
        <w:widowControl/>
        <w:ind w:left="-851" w:firstLine="567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</w:p>
    <w:p w:rsidR="00380A4D" w:rsidRPr="00380A4D" w:rsidRDefault="00380A4D" w:rsidP="00380A4D">
      <w:pPr>
        <w:pStyle w:val="Style7"/>
        <w:widowControl/>
        <w:ind w:left="-851" w:firstLine="567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  <w:r w:rsidRPr="00380A4D">
        <w:rPr>
          <w:rStyle w:val="FontStyle45"/>
          <w:rFonts w:ascii="Times New Roman" w:hAnsi="Times New Roman" w:cs="Times New Roman"/>
          <w:b w:val="0"/>
          <w:sz w:val="28"/>
          <w:szCs w:val="28"/>
        </w:rPr>
        <w:t>Уровень развития движений ребенка определяет уровень его физического и психического развития. Чем выше его дви</w:t>
      </w:r>
      <w:r w:rsidRPr="00380A4D">
        <w:rPr>
          <w:rStyle w:val="FontStyle45"/>
          <w:rFonts w:ascii="Times New Roman" w:hAnsi="Times New Roman" w:cs="Times New Roman"/>
          <w:b w:val="0"/>
          <w:sz w:val="28"/>
          <w:szCs w:val="28"/>
        </w:rPr>
        <w:softHyphen/>
        <w:t>гательная активность, тем он лучше развивается. Поэтому, на</w:t>
      </w:r>
      <w:r w:rsidRPr="00380A4D">
        <w:rPr>
          <w:rStyle w:val="FontStyle45"/>
          <w:rFonts w:ascii="Times New Roman" w:hAnsi="Times New Roman" w:cs="Times New Roman"/>
          <w:b w:val="0"/>
          <w:sz w:val="28"/>
          <w:szCs w:val="28"/>
        </w:rPr>
        <w:softHyphen/>
        <w:t>чиная с самого раннего возраста, развитию обшей и мелкой моторики ребенка необходимо уделять особое внимание.</w:t>
      </w:r>
    </w:p>
    <w:p w:rsidR="00380A4D" w:rsidRPr="00C71F30" w:rsidRDefault="00380A4D" w:rsidP="00380A4D">
      <w:pPr>
        <w:pStyle w:val="Style7"/>
        <w:widowControl/>
        <w:ind w:left="-851" w:firstLine="567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  <w:r w:rsidRPr="00C71F30">
        <w:rPr>
          <w:rStyle w:val="FontStyle45"/>
          <w:rFonts w:ascii="Times New Roman" w:hAnsi="Times New Roman" w:cs="Times New Roman"/>
          <w:b w:val="0"/>
          <w:sz w:val="28"/>
          <w:szCs w:val="28"/>
        </w:rPr>
        <w:t>Ученые доказали, что двигательные импульсы пальцев рук влияют на формирование «речевых» зон и положительно дей</w:t>
      </w:r>
      <w:r w:rsidRPr="00C71F30">
        <w:rPr>
          <w:rStyle w:val="FontStyle45"/>
          <w:rFonts w:ascii="Times New Roman" w:hAnsi="Times New Roman" w:cs="Times New Roman"/>
          <w:b w:val="0"/>
          <w:sz w:val="28"/>
          <w:szCs w:val="28"/>
        </w:rPr>
        <w:softHyphen/>
        <w:t>ствуют на кору головного мозга ребенка. Разнообразные дейст</w:t>
      </w:r>
      <w:r w:rsidRPr="00C71F30">
        <w:rPr>
          <w:rStyle w:val="FontStyle45"/>
          <w:rFonts w:ascii="Times New Roman" w:hAnsi="Times New Roman" w:cs="Times New Roman"/>
          <w:b w:val="0"/>
          <w:sz w:val="28"/>
          <w:szCs w:val="28"/>
        </w:rPr>
        <w:softHyphen/>
        <w:t>вия руками, пальчиковые игры стимулируют процесс речевого и умственного развития ребенка.</w:t>
      </w:r>
    </w:p>
    <w:p w:rsidR="00C71F30" w:rsidRDefault="00C71F30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sz w:val="28"/>
          <w:szCs w:val="28"/>
        </w:rPr>
        <w:t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DB02FA" w:rsidRDefault="00DB02FA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2FA" w:rsidRPr="00FD70DB" w:rsidRDefault="00DB02FA" w:rsidP="00C71F3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F30" w:rsidRPr="00C71F30" w:rsidRDefault="00C71F30" w:rsidP="00C71F30">
      <w:pPr>
        <w:ind w:left="-85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Какие же упражнения помогут ребенку усовершенствовать свои навыки?</w:t>
      </w:r>
    </w:p>
    <w:p w:rsidR="00596BCA" w:rsidRPr="00975925" w:rsidRDefault="00C71F30" w:rsidP="00C71F30">
      <w:pPr>
        <w:ind w:left="-85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5925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596BCA" w:rsidRPr="00975925">
        <w:rPr>
          <w:rFonts w:ascii="Times New Roman" w:eastAsia="Calibri" w:hAnsi="Times New Roman" w:cs="Times New Roman"/>
          <w:b/>
          <w:i/>
          <w:sz w:val="28"/>
          <w:szCs w:val="28"/>
        </w:rPr>
        <w:t>Пальчиковые игры, массаж рук.</w:t>
      </w:r>
    </w:p>
    <w:p w:rsidR="00C71F30" w:rsidRPr="00C71F30" w:rsidRDefault="00C71F30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1F30">
        <w:rPr>
          <w:rFonts w:ascii="Times New Roman" w:eastAsia="Calibri" w:hAnsi="Times New Roman" w:cs="Times New Roman"/>
          <w:sz w:val="28"/>
          <w:szCs w:val="28"/>
        </w:rPr>
        <w:t xml:space="preserve">«Пальчиковые игры» - это инсценировка каких-либо рифмованных историй, сказок при помощи пальцев. </w:t>
      </w:r>
    </w:p>
    <w:p w:rsidR="00C71F30" w:rsidRPr="00C71F30" w:rsidRDefault="00C71F30" w:rsidP="00C71F30">
      <w:pPr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F30">
        <w:rPr>
          <w:rFonts w:ascii="Times New Roman" w:eastAsia="Calibri" w:hAnsi="Times New Roman" w:cs="Times New Roman"/>
          <w:i/>
          <w:sz w:val="28"/>
          <w:szCs w:val="28"/>
        </w:rPr>
        <w:t>Пальчиковая игра  «Капуста».</w:t>
      </w:r>
    </w:p>
    <w:p w:rsidR="00C71F30" w:rsidRPr="00C71F30" w:rsidRDefault="00C71F30" w:rsidP="00C71F30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sz w:val="28"/>
          <w:szCs w:val="28"/>
        </w:rPr>
        <w:t>Мы капусту рубим-рубим,</w:t>
      </w:r>
    </w:p>
    <w:p w:rsidR="00C71F30" w:rsidRPr="00C71F30" w:rsidRDefault="00C71F30" w:rsidP="00C71F30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sz w:val="28"/>
          <w:szCs w:val="28"/>
        </w:rPr>
        <w:t>Мы капусту солим-солим,</w:t>
      </w:r>
    </w:p>
    <w:p w:rsidR="00C71F30" w:rsidRPr="00C71F30" w:rsidRDefault="00C71F30" w:rsidP="00C71F30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sz w:val="28"/>
          <w:szCs w:val="28"/>
        </w:rPr>
        <w:t>Мы капусту трем-трем, мы капусту жмем-жмем.</w:t>
      </w:r>
    </w:p>
    <w:p w:rsidR="00C71F30" w:rsidRDefault="00C71F30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F30">
        <w:rPr>
          <w:rFonts w:ascii="Times New Roman" w:eastAsia="Calibri" w:hAnsi="Times New Roman" w:cs="Times New Roman"/>
          <w:sz w:val="28"/>
          <w:szCs w:val="28"/>
        </w:rPr>
        <w:t xml:space="preserve">Рассказывая стишок, подражаем повару: рубим (движения ребрами ладоней </w:t>
      </w:r>
      <w:proofErr w:type="spellStart"/>
      <w:r w:rsidRPr="00C71F30">
        <w:rPr>
          <w:rFonts w:ascii="Times New Roman" w:eastAsia="Calibri" w:hAnsi="Times New Roman" w:cs="Times New Roman"/>
          <w:sz w:val="28"/>
          <w:szCs w:val="28"/>
        </w:rPr>
        <w:t>верх-вниз</w:t>
      </w:r>
      <w:proofErr w:type="spellEnd"/>
      <w:r w:rsidRPr="00C71F30">
        <w:rPr>
          <w:rFonts w:ascii="Times New Roman" w:eastAsia="Calibri" w:hAnsi="Times New Roman" w:cs="Times New Roman"/>
          <w:sz w:val="28"/>
          <w:szCs w:val="28"/>
        </w:rPr>
        <w:t>), солим (складываем пальчики в щепотку), трем (кулачок о кулачок), жмем (сжимаем кулачки).</w:t>
      </w:r>
    </w:p>
    <w:p w:rsidR="00596BCA" w:rsidRDefault="00596BCA" w:rsidP="00C71F30">
      <w:pPr>
        <w:ind w:left="-85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96BCA">
        <w:rPr>
          <w:rFonts w:ascii="Times New Roman" w:eastAsia="Calibri" w:hAnsi="Times New Roman" w:cs="Times New Roman"/>
          <w:i/>
          <w:sz w:val="28"/>
          <w:szCs w:val="28"/>
        </w:rPr>
        <w:t>Пальчиковая игра «Улитка»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6BCA" w:rsidRDefault="00596BCA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Улитка, улитка, улитка ползет.</w:t>
      </w:r>
    </w:p>
    <w:p w:rsidR="00596BCA" w:rsidRDefault="00596BCA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Улитка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имя ребенка) подарки везет.</w:t>
      </w:r>
    </w:p>
    <w:p w:rsidR="00596BCA" w:rsidRDefault="00596BCA" w:rsidP="00C71F30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Держите ладошку ребенка открытой и своими пальцами рисуйте спираль от середины ладони малыша до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6BCA">
        <w:rPr>
          <w:rFonts w:ascii="Times New Roman" w:eastAsia="Calibri" w:hAnsi="Times New Roman" w:cs="Times New Roman"/>
          <w:sz w:val="28"/>
          <w:szCs w:val="28"/>
        </w:rPr>
        <w:t>основания пальцев.</w:t>
      </w:r>
    </w:p>
    <w:p w:rsidR="00596BCA" w:rsidRDefault="00596BCA" w:rsidP="00C71F30">
      <w:pPr>
        <w:ind w:left="-85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96BCA">
        <w:rPr>
          <w:rFonts w:ascii="Times New Roman" w:eastAsia="Calibri" w:hAnsi="Times New Roman" w:cs="Times New Roman"/>
          <w:i/>
          <w:sz w:val="28"/>
          <w:szCs w:val="28"/>
        </w:rPr>
        <w:t>Пальчиковая игра «Котик».</w:t>
      </w:r>
    </w:p>
    <w:p w:rsidR="00596BCA" w:rsidRDefault="00596BCA" w:rsidP="00596BCA">
      <w:pPr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у котика на лапках</w:t>
      </w:r>
    </w:p>
    <w:p w:rsidR="00596BCA" w:rsidRDefault="00596BCA" w:rsidP="00596BCA">
      <w:pPr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острые царапки.</w:t>
      </w:r>
    </w:p>
    <w:p w:rsidR="00596BCA" w:rsidRPr="00596BCA" w:rsidRDefault="00596BCA" w:rsidP="00596BCA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Сжимайте в кулачки и разжимайте пальцы сразу обеих рук.</w:t>
      </w:r>
    </w:p>
    <w:p w:rsidR="00EA45AC" w:rsidRPr="00975925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2. Игры в быту. </w:t>
      </w:r>
    </w:p>
    <w:p w:rsid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     Детям предлагаются игры с крупой, бусинками, пуговицами, мелкими камешками.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        Эти игры оказывают прекрасное тонизирующее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</w:t>
      </w:r>
      <w:r w:rsidRPr="00EA45AC">
        <w:rPr>
          <w:rFonts w:ascii="Times New Roman" w:eastAsia="Calibri" w:hAnsi="Times New Roman" w:cs="Times New Roman"/>
          <w:sz w:val="28"/>
          <w:szCs w:val="28"/>
        </w:rPr>
        <w:lastRenderedPageBreak/>
        <w:t>руки или между двух ладоней шестигранный карандаш. Можно научить сматывать нитки или верёвку в клубок, вешать бельё, используя прищепки, на верёвку специально натянутую для малыша.</w:t>
      </w:r>
    </w:p>
    <w:p w:rsidR="00EA45AC" w:rsidRPr="00EA45AC" w:rsidRDefault="00EA45AC" w:rsidP="00EA45AC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      Отлично развивает руку разнообразное нанизывание. Нанизывать можно все что нанизывается: пуговицы, бусы, рожки и макароны, сушки и т. п.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Все занятия с использованием мелких предметов должны проходить под строгим контролем взрослых!</w:t>
      </w:r>
    </w:p>
    <w:p w:rsidR="00EA45AC" w:rsidRPr="00DE3942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3942">
        <w:rPr>
          <w:rFonts w:ascii="Times New Roman" w:eastAsia="Calibri" w:hAnsi="Times New Roman" w:cs="Times New Roman"/>
          <w:b/>
          <w:i/>
          <w:sz w:val="28"/>
          <w:szCs w:val="28"/>
        </w:rPr>
        <w:t>3. Лепка из пластилина, глины и соленого теста.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42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942">
        <w:rPr>
          <w:rFonts w:ascii="Times New Roman" w:eastAsia="Calibri" w:hAnsi="Times New Roman" w:cs="Times New Roman"/>
          <w:b/>
          <w:i/>
          <w:sz w:val="28"/>
          <w:szCs w:val="28"/>
        </w:rPr>
        <w:t>Рисование, раскрашивание.</w:t>
      </w: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простыми и цветными карандашами, фломастером, мелом, гуашью.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 xml:space="preserve">     Если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 д. </w:t>
      </w:r>
    </w:p>
    <w:p w:rsid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Для маленьких детей хорошо использовать специальные «съедобные краски» (продаются в магазинах). Такие краски можно придумать и самому: варенье, джем, горчица, кетчуп, взбитые сливки и т. д. могут украсить ваш рисунок или блюдо.</w:t>
      </w:r>
    </w:p>
    <w:p w:rsidR="00EE7353" w:rsidRDefault="00FD70DB" w:rsidP="00EE7353">
      <w:pPr>
        <w:pStyle w:val="a4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E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Игры – шнуровки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70DB">
        <w:rPr>
          <w:rFonts w:ascii="Times New Roman" w:hAnsi="Times New Roman" w:cs="Times New Roman"/>
          <w:sz w:val="28"/>
          <w:szCs w:val="28"/>
          <w:lang w:eastAsia="ru-RU"/>
        </w:rPr>
        <w:t>пришнуровать</w:t>
      </w:r>
      <w:proofErr w:type="spellEnd"/>
      <w:r w:rsidRPr="00FD70DB">
        <w:rPr>
          <w:rFonts w:ascii="Times New Roman" w:hAnsi="Times New Roman" w:cs="Times New Roman"/>
          <w:sz w:val="28"/>
          <w:szCs w:val="28"/>
          <w:lang w:eastAsia="ru-RU"/>
        </w:rPr>
        <w:t xml:space="preserve"> яблоко к спине ежика, детали одежды и другие сюжетные шнуровки). 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Упражнения  с бумагой: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  <w:t>1) мять – развитие силы рук (после этого получится «шарик», который можно бросать в корзину с расстояния),</w:t>
      </w:r>
      <w:r w:rsidRPr="00FD70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FD70DB">
        <w:rPr>
          <w:rFonts w:ascii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FD70DB">
        <w:rPr>
          <w:rFonts w:ascii="Times New Roman" w:hAnsi="Times New Roman" w:cs="Times New Roman"/>
          <w:sz w:val="28"/>
          <w:szCs w:val="28"/>
          <w:lang w:eastAsia="ru-RU"/>
        </w:rPr>
        <w:t>. Эти полоски мы складываем в коробочку и делаем «дождик», высыпая наши полоски из коробки.</w:t>
      </w:r>
      <w:r w:rsidR="00EE7353" w:rsidRPr="00EE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353" w:rsidRPr="00EE7353" w:rsidRDefault="00EE7353" w:rsidP="00EE7353">
      <w:pPr>
        <w:pStyle w:val="a4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Разворачивание завернутого в бумагу предмета - сюрприза</w:t>
      </w:r>
      <w:r w:rsidRPr="00BC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</w:t>
      </w:r>
      <w:r w:rsidRPr="00BC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Pr="00BC5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EE7353" w:rsidRDefault="00EE7353" w:rsidP="00FD70DB">
      <w:pPr>
        <w:pStyle w:val="a4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353" w:rsidRPr="00DE3942" w:rsidRDefault="00EE7353" w:rsidP="00FD70DB">
      <w:pPr>
        <w:pStyle w:val="a4"/>
        <w:ind w:left="-851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E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 Конструкторы, мозаика, </w:t>
      </w:r>
      <w:proofErr w:type="spellStart"/>
      <w:r w:rsidRPr="00DE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пазлы</w:t>
      </w:r>
      <w:proofErr w:type="spellEnd"/>
      <w:r w:rsidRPr="00DE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0EA3" w:rsidRPr="00390EA3" w:rsidRDefault="00EE7353" w:rsidP="00390EA3">
      <w:pPr>
        <w:spacing w:before="100" w:beforeAutospacing="1" w:after="100" w:afterAutospacing="1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хорошо развивают мелкую моторику разные конструкторы. Важно иметь дома несколько конструкторов (но обязательно с </w:t>
      </w:r>
      <w:r w:rsidR="00390EA3" w:rsidRPr="0039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разным </w:t>
      </w:r>
      <w:r w:rsidRPr="0039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принципом соединения деталей). </w:t>
      </w:r>
      <w:r w:rsidR="00FD70DB" w:rsidRPr="00390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Мозаику и </w:t>
      </w:r>
      <w:proofErr w:type="spellStart"/>
      <w:r w:rsidR="0081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81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с крупными частями.</w:t>
      </w:r>
    </w:p>
    <w:p w:rsidR="00FD70DB" w:rsidRPr="00FD70DB" w:rsidRDefault="00FD70DB" w:rsidP="00FD70DB">
      <w:pPr>
        <w:pStyle w:val="a4"/>
        <w:ind w:left="-85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EA45AC" w:rsidRPr="00EA45AC" w:rsidRDefault="00EA45AC" w:rsidP="00EA45AC">
      <w:pPr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AC">
        <w:rPr>
          <w:rFonts w:ascii="Times New Roman" w:eastAsia="Calibri" w:hAnsi="Times New Roman" w:cs="Times New Roman"/>
          <w:sz w:val="28"/>
          <w:szCs w:val="28"/>
        </w:rPr>
        <w:t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</w:p>
    <w:p w:rsidR="00C71F30" w:rsidRDefault="00C71F30">
      <w:pPr>
        <w:ind w:left="-851" w:firstLine="567"/>
        <w:rPr>
          <w:rFonts w:ascii="Times New Roman" w:hAnsi="Times New Roman" w:cs="Times New Roman"/>
          <w:lang w:val="en-US"/>
        </w:rPr>
      </w:pPr>
    </w:p>
    <w:p w:rsidR="005A2CA4" w:rsidRPr="005A2CA4" w:rsidRDefault="005A2CA4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A2CA4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 w:rsidRPr="005A2CA4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Pr="005A2CA4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5A2CA4" w:rsidRPr="005A2CA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0A4D"/>
    <w:rsid w:val="00380A4D"/>
    <w:rsid w:val="00390EA3"/>
    <w:rsid w:val="004822F1"/>
    <w:rsid w:val="00596BCA"/>
    <w:rsid w:val="005A2CA4"/>
    <w:rsid w:val="00645025"/>
    <w:rsid w:val="00723E90"/>
    <w:rsid w:val="00813488"/>
    <w:rsid w:val="00975925"/>
    <w:rsid w:val="009F1DF2"/>
    <w:rsid w:val="00C71F30"/>
    <w:rsid w:val="00D13973"/>
    <w:rsid w:val="00D953EF"/>
    <w:rsid w:val="00DB02FA"/>
    <w:rsid w:val="00DE3942"/>
    <w:rsid w:val="00EA45AC"/>
    <w:rsid w:val="00EE7353"/>
    <w:rsid w:val="00F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80A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80A4D"/>
    <w:rPr>
      <w:rFonts w:ascii="Microsoft Sans Serif" w:hAnsi="Microsoft Sans Serif" w:cs="Microsoft Sans Serif"/>
      <w:b/>
      <w:bCs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D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70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Юсик</dc:creator>
  <cp:keywords/>
  <dc:description/>
  <cp:lastModifiedBy>Юсик</cp:lastModifiedBy>
  <cp:revision>7</cp:revision>
  <dcterms:created xsi:type="dcterms:W3CDTF">2015-12-27T20:45:00Z</dcterms:created>
  <dcterms:modified xsi:type="dcterms:W3CDTF">2015-12-28T21:26:00Z</dcterms:modified>
</cp:coreProperties>
</file>