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5"/>
        <w:tblW w:w="5019" w:type="pct"/>
        <w:tblLayout w:type="fixed"/>
        <w:tblLook w:val="0600" w:firstRow="0" w:lastRow="0" w:firstColumn="0" w:lastColumn="0" w:noHBand="1" w:noVBand="1"/>
        <w:tblDescription w:val="Макетная таблица"/>
      </w:tblPr>
      <w:tblGrid>
        <w:gridCol w:w="4915"/>
        <w:gridCol w:w="12"/>
        <w:gridCol w:w="5712"/>
        <w:gridCol w:w="39"/>
        <w:gridCol w:w="4936"/>
        <w:gridCol w:w="59"/>
      </w:tblGrid>
      <w:tr w:rsidR="002071C1" w:rsidRPr="007440BA" w:rsidTr="00B44BD4">
        <w:trPr>
          <w:gridAfter w:val="1"/>
          <w:wAfter w:w="58" w:type="dxa"/>
          <w:trHeight w:val="11183"/>
        </w:trPr>
        <w:tc>
          <w:tcPr>
            <w:tcW w:w="4844" w:type="dxa"/>
          </w:tcPr>
          <w:p w:rsidR="002071C1" w:rsidRPr="00F15961" w:rsidRDefault="002071C1" w:rsidP="00DB5C35">
            <w:pPr>
              <w:pStyle w:val="a6"/>
              <w:ind w:left="0"/>
              <w:jc w:val="center"/>
              <w:rPr>
                <w:rFonts w:cs="Arial"/>
                <w:color w:val="538135" w:themeColor="accent6" w:themeShade="BF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 w:rsidRPr="00F15961">
              <w:rPr>
                <w:rFonts w:cs="Arial"/>
                <w:b/>
                <w:color w:val="538135" w:themeColor="accent6" w:themeShade="BF"/>
                <w:sz w:val="32"/>
                <w:szCs w:val="32"/>
                <w:shd w:val="clear" w:color="auto" w:fill="FFFFFF"/>
              </w:rPr>
              <w:t>Как распознать зависимость от</w:t>
            </w:r>
            <w:r w:rsidRPr="00F15961">
              <w:rPr>
                <w:rFonts w:cs="Arial"/>
                <w:color w:val="538135" w:themeColor="accent6" w:themeShade="BF"/>
                <w:sz w:val="32"/>
                <w:szCs w:val="32"/>
                <w:shd w:val="clear" w:color="auto" w:fill="FFFFFF"/>
              </w:rPr>
              <w:t> </w:t>
            </w:r>
            <w:r w:rsidRPr="00F15961">
              <w:rPr>
                <w:rStyle w:val="a7"/>
                <w:color w:val="538135" w:themeColor="accent6" w:themeShade="BF"/>
                <w:sz w:val="32"/>
                <w:szCs w:val="32"/>
                <w:bdr w:val="none" w:sz="0" w:space="0" w:color="auto" w:frame="1"/>
                <w:shd w:val="clear" w:color="auto" w:fill="FFFFFF"/>
              </w:rPr>
              <w:t>гаджетов у ребенка</w:t>
            </w:r>
            <w:r w:rsidRPr="00F15961">
              <w:rPr>
                <w:rFonts w:cs="Arial"/>
                <w:color w:val="538135" w:themeColor="accent6" w:themeShade="BF"/>
                <w:sz w:val="32"/>
                <w:szCs w:val="32"/>
                <w:shd w:val="clear" w:color="auto" w:fill="FFFFFF"/>
              </w:rPr>
              <w:t>?</w:t>
            </w:r>
          </w:p>
          <w:p w:rsidR="002071C1" w:rsidRPr="00744306" w:rsidRDefault="002071C1" w:rsidP="002071C1">
            <w:pPr>
              <w:pStyle w:val="af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111111"/>
                <w:sz w:val="26"/>
                <w:szCs w:val="26"/>
              </w:rPr>
            </w:pPr>
            <w:r w:rsidRPr="00744306">
              <w:rPr>
                <w:rFonts w:asciiTheme="minorHAnsi" w:hAnsiTheme="minorHAnsi" w:cs="Arial"/>
                <w:color w:val="111111"/>
                <w:sz w:val="26"/>
                <w:szCs w:val="26"/>
              </w:rPr>
              <w:t>Ребёнок перестаё</w:t>
            </w:r>
            <w:r w:rsidRPr="004F5323">
              <w:rPr>
                <w:rFonts w:asciiTheme="minorHAnsi" w:hAnsiTheme="minorHAnsi" w:cs="Arial"/>
                <w:color w:val="111111"/>
                <w:sz w:val="26"/>
                <w:szCs w:val="26"/>
                <w:bdr w:val="none" w:sz="0" w:space="0" w:color="auto" w:frame="1"/>
              </w:rPr>
              <w:t>т</w:t>
            </w:r>
            <w:r w:rsidRPr="00744306">
              <w:rPr>
                <w:rFonts w:asciiTheme="minorHAnsi" w:hAnsiTheme="minorHAnsi" w:cs="Arial"/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t xml:space="preserve"> </w:t>
            </w:r>
            <w:r w:rsidRPr="004F5323">
              <w:rPr>
                <w:rFonts w:asciiTheme="minorHAnsi" w:hAnsiTheme="minorHAnsi" w:cs="Arial"/>
                <w:color w:val="111111"/>
                <w:sz w:val="26"/>
                <w:szCs w:val="26"/>
                <w:bdr w:val="none" w:sz="0" w:space="0" w:color="auto" w:frame="1"/>
              </w:rPr>
              <w:t>интересоваться реальной жизнью</w:t>
            </w:r>
            <w:r w:rsidRPr="004F5323">
              <w:rPr>
                <w:rFonts w:asciiTheme="minorHAnsi" w:hAnsiTheme="minorHAnsi" w:cs="Arial"/>
                <w:color w:val="111111"/>
                <w:sz w:val="26"/>
                <w:szCs w:val="26"/>
              </w:rPr>
              <w:t>:</w:t>
            </w:r>
            <w:r w:rsidRPr="00744306">
              <w:rPr>
                <w:rFonts w:asciiTheme="minorHAnsi" w:hAnsiTheme="minorHAnsi" w:cs="Arial"/>
                <w:color w:val="111111"/>
                <w:sz w:val="26"/>
                <w:szCs w:val="26"/>
              </w:rPr>
              <w:t xml:space="preserve"> не играет в игрушки, не стремиться к общению со сверстниками, хочет побыть один</w:t>
            </w:r>
            <w:r w:rsidR="00DB5C35" w:rsidRPr="00744306">
              <w:rPr>
                <w:rFonts w:asciiTheme="minorHAnsi" w:hAnsiTheme="minorHAnsi" w:cs="Arial"/>
                <w:color w:val="111111"/>
                <w:sz w:val="26"/>
                <w:szCs w:val="26"/>
              </w:rPr>
              <w:t>,</w:t>
            </w:r>
            <w:r w:rsidRPr="00744306">
              <w:rPr>
                <w:rFonts w:asciiTheme="minorHAnsi" w:hAnsiTheme="minorHAnsi" w:cs="Arial"/>
                <w:color w:val="111111"/>
                <w:sz w:val="26"/>
                <w:szCs w:val="26"/>
              </w:rPr>
              <w:t xml:space="preserve"> быстро меняет настроение</w:t>
            </w:r>
          </w:p>
          <w:p w:rsidR="00347EF7" w:rsidRPr="00744306" w:rsidRDefault="00347EF7" w:rsidP="00347EF7">
            <w:pPr>
              <w:pStyle w:val="af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111111"/>
                <w:sz w:val="26"/>
                <w:szCs w:val="26"/>
              </w:rPr>
            </w:pPr>
            <w:r w:rsidRPr="00744306">
              <w:rPr>
                <w:rFonts w:asciiTheme="minorHAnsi" w:hAnsiTheme="minorHAnsi" w:cs="Arial"/>
                <w:color w:val="111111"/>
                <w:sz w:val="26"/>
                <w:szCs w:val="26"/>
              </w:rPr>
              <w:t>Ребёнок «торгуется» за право взять гаджет</w:t>
            </w:r>
          </w:p>
          <w:p w:rsidR="002071C1" w:rsidRPr="00744306" w:rsidRDefault="002071C1" w:rsidP="002071C1">
            <w:pPr>
              <w:pStyle w:val="af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111111"/>
                <w:sz w:val="26"/>
                <w:szCs w:val="26"/>
              </w:rPr>
            </w:pPr>
            <w:r w:rsidRPr="00744306">
              <w:rPr>
                <w:rFonts w:asciiTheme="minorHAnsi" w:hAnsiTheme="minorHAnsi" w:cs="Arial"/>
                <w:color w:val="111111"/>
                <w:sz w:val="26"/>
                <w:szCs w:val="26"/>
              </w:rPr>
              <w:t>Отношения с </w:t>
            </w:r>
            <w:r w:rsidRPr="004F5323">
              <w:rPr>
                <w:rStyle w:val="a7"/>
                <w:rFonts w:asciiTheme="minorHAnsi" w:hAnsiTheme="minorHAnsi" w:cs="Arial"/>
                <w:b w:val="0"/>
                <w:color w:val="111111"/>
                <w:sz w:val="26"/>
                <w:szCs w:val="26"/>
                <w:bdr w:val="none" w:sz="0" w:space="0" w:color="auto" w:frame="1"/>
              </w:rPr>
              <w:t>родителями</w:t>
            </w:r>
            <w:r w:rsidRPr="00744306">
              <w:rPr>
                <w:rFonts w:asciiTheme="minorHAnsi" w:hAnsiTheme="minorHAnsi" w:cs="Arial"/>
                <w:color w:val="111111"/>
                <w:sz w:val="26"/>
                <w:szCs w:val="26"/>
              </w:rPr>
              <w:t> отходят для ребёнка на второй план, и вместо совместного занятия он так же предпочитает проводить время с планшетом или компьютером.</w:t>
            </w:r>
          </w:p>
          <w:p w:rsidR="00347EF7" w:rsidRPr="00744306" w:rsidRDefault="00347EF7" w:rsidP="00347EF7">
            <w:pPr>
              <w:pStyle w:val="af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111111"/>
                <w:sz w:val="26"/>
                <w:szCs w:val="26"/>
              </w:rPr>
            </w:pPr>
            <w:r w:rsidRPr="00744306">
              <w:rPr>
                <w:rFonts w:asciiTheme="minorHAnsi" w:hAnsiTheme="minorHAnsi" w:cs="Arial"/>
                <w:color w:val="111111"/>
                <w:sz w:val="26"/>
                <w:szCs w:val="26"/>
              </w:rPr>
              <w:t>Утрата чувства времени</w:t>
            </w:r>
          </w:p>
          <w:p w:rsidR="002071C1" w:rsidRPr="007440BA" w:rsidRDefault="007440BA" w:rsidP="002071C1">
            <w:pPr>
              <w:pStyle w:val="a6"/>
              <w:numPr>
                <w:ilvl w:val="0"/>
                <w:numId w:val="13"/>
              </w:numPr>
              <w:jc w:val="both"/>
              <w:rPr>
                <w:sz w:val="14"/>
              </w:rPr>
            </w:pPr>
            <w:r w:rsidRPr="00744306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57568" behindDoc="0" locked="0" layoutInCell="1" allowOverlap="1" wp14:anchorId="49DEBAB4" wp14:editId="00AD6CCD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607695</wp:posOffset>
                  </wp:positionV>
                  <wp:extent cx="2305050" cy="23050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ticle_1812_1478004820879_depositphotos_88738696_m-20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71C1" w:rsidRPr="00744306">
              <w:rPr>
                <w:rFonts w:eastAsia="Times New Roman" w:cs="Arial"/>
                <w:color w:val="111111"/>
                <w:sz w:val="26"/>
                <w:szCs w:val="26"/>
                <w:lang w:eastAsia="ru-RU"/>
              </w:rPr>
              <w:t>Попытки ограничить время за играми и мультиками вызывают бурный</w:t>
            </w:r>
            <w:r w:rsidR="002071C1" w:rsidRPr="007440BA">
              <w:rPr>
                <w:rFonts w:eastAsia="Times New Roman" w:cs="Arial"/>
                <w:color w:val="111111"/>
                <w:sz w:val="28"/>
                <w:szCs w:val="28"/>
                <w:lang w:eastAsia="ru-RU"/>
              </w:rPr>
              <w:t xml:space="preserve"> протест и истерику.</w:t>
            </w:r>
          </w:p>
        </w:tc>
        <w:tc>
          <w:tcPr>
            <w:tcW w:w="5679" w:type="dxa"/>
            <w:gridSpan w:val="3"/>
          </w:tcPr>
          <w:p w:rsidR="002071C1" w:rsidRPr="007440BA" w:rsidRDefault="002071C1" w:rsidP="002071C1">
            <w:pPr>
              <w:tabs>
                <w:tab w:val="left" w:pos="288"/>
              </w:tabs>
              <w:ind w:left="360"/>
              <w:jc w:val="center"/>
              <w:rPr>
                <w:b/>
                <w:color w:val="7030A0"/>
                <w:sz w:val="36"/>
                <w:szCs w:val="36"/>
                <w:u w:val="single"/>
              </w:rPr>
            </w:pPr>
            <w:r w:rsidRPr="007440BA">
              <w:rPr>
                <w:b/>
                <w:color w:val="7030A0"/>
                <w:sz w:val="36"/>
                <w:szCs w:val="36"/>
                <w:u w:val="single"/>
              </w:rPr>
              <w:t>За или против гаджетов?</w:t>
            </w:r>
          </w:p>
          <w:p w:rsidR="002071C1" w:rsidRPr="007440BA" w:rsidRDefault="002071C1" w:rsidP="002071C1">
            <w:pPr>
              <w:tabs>
                <w:tab w:val="left" w:pos="288"/>
              </w:tabs>
              <w:jc w:val="both"/>
              <w:rPr>
                <w:i/>
                <w:sz w:val="27"/>
                <w:szCs w:val="27"/>
              </w:rPr>
            </w:pPr>
            <w:r w:rsidRPr="007440BA">
              <w:rPr>
                <w:sz w:val="27"/>
                <w:szCs w:val="27"/>
              </w:rPr>
              <w:t xml:space="preserve">В современном мире, дети и взрослые не представляют жизнь без телефонов, планшетов, компьютеров и многих других умных устройств. </w:t>
            </w:r>
            <w:r w:rsidRPr="007440BA">
              <w:rPr>
                <w:i/>
                <w:sz w:val="27"/>
                <w:szCs w:val="27"/>
              </w:rPr>
              <w:t>Но как понять нужны ли они ребенку?</w:t>
            </w:r>
          </w:p>
          <w:p w:rsidR="002071C1" w:rsidRPr="007440BA" w:rsidRDefault="002071C1" w:rsidP="002071C1">
            <w:pPr>
              <w:jc w:val="center"/>
              <w:rPr>
                <w:b/>
                <w:color w:val="FF0000"/>
                <w:sz w:val="28"/>
              </w:rPr>
            </w:pPr>
            <w:r w:rsidRPr="007440BA">
              <w:rPr>
                <w:b/>
                <w:color w:val="FF0000"/>
                <w:sz w:val="28"/>
              </w:rPr>
              <w:t>Положительное влияние гаджетов на ребенка</w:t>
            </w:r>
          </w:p>
          <w:p w:rsidR="000B6A26" w:rsidRPr="007440BA" w:rsidRDefault="00AC5E37" w:rsidP="00AC5E37">
            <w:pPr>
              <w:pStyle w:val="a6"/>
              <w:numPr>
                <w:ilvl w:val="0"/>
                <w:numId w:val="15"/>
              </w:numPr>
              <w:rPr>
                <w:b/>
                <w:color w:val="00B0F0"/>
                <w:sz w:val="28"/>
              </w:rPr>
            </w:pPr>
            <w:r w:rsidRPr="007440BA">
              <w:rPr>
                <w:sz w:val="26"/>
                <w:szCs w:val="26"/>
              </w:rPr>
              <w:t>Развитие познавательных процессов и получение новых знаний. Некоторые компьютерные игры и приложения способствуют развитию внимания, памяти, логического мышления, учат читать, считать, рисовать, позволяют ребёнку получить новые знания об окружающем мире.</w:t>
            </w:r>
          </w:p>
          <w:p w:rsidR="002071C1" w:rsidRPr="007440BA" w:rsidRDefault="002071C1" w:rsidP="002071C1">
            <w:pPr>
              <w:jc w:val="center"/>
              <w:rPr>
                <w:b/>
                <w:color w:val="00B0F0"/>
                <w:sz w:val="28"/>
              </w:rPr>
            </w:pPr>
            <w:r w:rsidRPr="007440BA">
              <w:rPr>
                <w:b/>
                <w:color w:val="00B0F0"/>
                <w:sz w:val="28"/>
              </w:rPr>
              <w:t>Отрицательное влияние гаджетов на ребенка</w:t>
            </w:r>
          </w:p>
          <w:p w:rsidR="00296062" w:rsidRPr="007440BA" w:rsidRDefault="00C13C60" w:rsidP="00296062">
            <w:pPr>
              <w:pStyle w:val="a6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Негативное</w:t>
            </w:r>
            <w:r w:rsidR="000B6A26" w:rsidRPr="007440BA">
              <w:rPr>
                <w:sz w:val="26"/>
                <w:szCs w:val="26"/>
              </w:rPr>
              <w:t xml:space="preserve"> влияние на здоровье и физическое развитие:</w:t>
            </w:r>
            <w:r w:rsidR="002071C1" w:rsidRPr="007440BA">
              <w:rPr>
                <w:sz w:val="26"/>
                <w:szCs w:val="26"/>
              </w:rPr>
              <w:t xml:space="preserve"> </w:t>
            </w:r>
            <w:r w:rsidR="00296062" w:rsidRPr="007440BA">
              <w:rPr>
                <w:sz w:val="26"/>
                <w:szCs w:val="26"/>
              </w:rPr>
              <w:t xml:space="preserve">ухудшение зрения, слуха, </w:t>
            </w:r>
            <w:r w:rsidR="002071C1" w:rsidRPr="007440BA">
              <w:rPr>
                <w:sz w:val="26"/>
                <w:szCs w:val="26"/>
              </w:rPr>
              <w:t>малоподвижный образ жизни</w:t>
            </w:r>
            <w:r w:rsidR="00296062" w:rsidRPr="007440BA">
              <w:rPr>
                <w:sz w:val="26"/>
                <w:szCs w:val="26"/>
              </w:rPr>
              <w:t xml:space="preserve"> </w:t>
            </w:r>
            <w:r w:rsidR="002071C1" w:rsidRPr="007440BA">
              <w:rPr>
                <w:sz w:val="26"/>
                <w:szCs w:val="26"/>
              </w:rPr>
              <w:t>(возможность искривления осанки)</w:t>
            </w:r>
            <w:r w:rsidR="00296062" w:rsidRPr="007440BA">
              <w:rPr>
                <w:sz w:val="26"/>
                <w:szCs w:val="26"/>
              </w:rPr>
              <w:t>, страдает мелкая моторика рук</w:t>
            </w:r>
          </w:p>
          <w:p w:rsidR="00296062" w:rsidRPr="007440BA" w:rsidRDefault="00296062" w:rsidP="00296062">
            <w:pPr>
              <w:pStyle w:val="a6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440BA">
              <w:rPr>
                <w:sz w:val="26"/>
                <w:szCs w:val="26"/>
              </w:rPr>
              <w:t>Нарушение кругозора</w:t>
            </w:r>
          </w:p>
          <w:p w:rsidR="00296062" w:rsidRPr="007440BA" w:rsidRDefault="00296062" w:rsidP="00296062">
            <w:pPr>
              <w:pStyle w:val="a6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440BA">
              <w:rPr>
                <w:sz w:val="26"/>
                <w:szCs w:val="26"/>
              </w:rPr>
              <w:t>Снижение творческой активности.</w:t>
            </w:r>
          </w:p>
          <w:p w:rsidR="00296062" w:rsidRPr="007440BA" w:rsidRDefault="00296062" w:rsidP="00296062">
            <w:pPr>
              <w:pStyle w:val="a6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440BA">
              <w:rPr>
                <w:sz w:val="26"/>
                <w:szCs w:val="26"/>
              </w:rPr>
              <w:t>Вытеснение интересов, отношений и привязанностей в виртуальное пространство.</w:t>
            </w:r>
          </w:p>
          <w:p w:rsidR="002071C1" w:rsidRPr="007440BA" w:rsidRDefault="002071C1" w:rsidP="00296062">
            <w:pPr>
              <w:pStyle w:val="a6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440BA">
              <w:rPr>
                <w:sz w:val="26"/>
                <w:szCs w:val="26"/>
              </w:rPr>
              <w:t>Перенос виртуальных событий в реальность</w:t>
            </w:r>
          </w:p>
          <w:p w:rsidR="002071C1" w:rsidRPr="007440BA" w:rsidRDefault="00296062" w:rsidP="00B44BD4">
            <w:pPr>
              <w:pStyle w:val="a6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7440BA">
              <w:rPr>
                <w:sz w:val="26"/>
                <w:szCs w:val="26"/>
              </w:rPr>
              <w:t xml:space="preserve">Растет агрессивность и </w:t>
            </w:r>
            <w:r w:rsidR="000B6A26" w:rsidRPr="007440BA">
              <w:rPr>
                <w:sz w:val="26"/>
                <w:szCs w:val="26"/>
              </w:rPr>
              <w:t>раздражительность</w:t>
            </w:r>
          </w:p>
        </w:tc>
        <w:tc>
          <w:tcPr>
            <w:tcW w:w="4865" w:type="dxa"/>
          </w:tcPr>
          <w:p w:rsidR="002071C1" w:rsidRPr="007440BA" w:rsidRDefault="002071C1" w:rsidP="002071C1">
            <w:pPr>
              <w:jc w:val="center"/>
              <w:rPr>
                <w:noProof/>
              </w:rPr>
            </w:pPr>
            <w:r w:rsidRPr="007440BA">
              <w:rPr>
                <w:noProof/>
              </w:rPr>
              <w:t>МДОУ «Детский сад №126»</w:t>
            </w:r>
          </w:p>
          <w:p w:rsidR="002071C1" w:rsidRPr="007440BA" w:rsidRDefault="002071C1" w:rsidP="002071C1">
            <w:pPr>
              <w:jc w:val="center"/>
              <w:rPr>
                <w:noProof/>
              </w:rPr>
            </w:pPr>
            <w:r w:rsidRPr="007440BA">
              <w:rPr>
                <w:noProof/>
              </w:rPr>
              <w:t>Ярославль.</w:t>
            </w:r>
          </w:p>
          <w:p w:rsidR="002071C1" w:rsidRPr="007440BA" w:rsidRDefault="002071C1" w:rsidP="002071C1"/>
          <w:p w:rsidR="002071C1" w:rsidRPr="007440BA" w:rsidRDefault="002071C1" w:rsidP="002071C1"/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32"/>
              </w:rPr>
            </w:pP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32"/>
              </w:rPr>
            </w:pP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32"/>
              </w:rPr>
            </w:pP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32"/>
              </w:rPr>
            </w:pPr>
            <w:r w:rsidRPr="007440BA">
              <w:rPr>
                <w:noProof/>
                <w:sz w:val="32"/>
                <w:lang w:eastAsia="ru-RU"/>
              </w:rPr>
              <w:drawing>
                <wp:inline distT="0" distB="0" distL="0" distR="0" wp14:anchorId="04884471" wp14:editId="7AB64A63">
                  <wp:extent cx="2974975" cy="1859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85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32"/>
              </w:rPr>
            </w:pP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32"/>
              </w:rPr>
            </w:pPr>
            <w:r w:rsidRPr="007440BA">
              <w:rPr>
                <w:sz w:val="32"/>
              </w:rPr>
              <w:t>Буклет для родителей детей дошкольного возраста</w:t>
            </w: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46"/>
              </w:rPr>
            </w:pPr>
            <w:r w:rsidRPr="007440BA">
              <w:rPr>
                <w:sz w:val="46"/>
              </w:rPr>
              <w:t>«Гаджеты в раннем возрасте»</w:t>
            </w: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46"/>
              </w:rPr>
            </w:pP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46"/>
              </w:rPr>
            </w:pP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46"/>
              </w:rPr>
            </w:pP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46"/>
              </w:rPr>
            </w:pP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7440BA">
              <w:rPr>
                <w:sz w:val="26"/>
              </w:rPr>
              <w:t xml:space="preserve">Воспитатель </w:t>
            </w:r>
          </w:p>
          <w:p w:rsidR="002071C1" w:rsidRPr="007440BA" w:rsidRDefault="002071C1" w:rsidP="002071C1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7440BA">
              <w:rPr>
                <w:sz w:val="26"/>
              </w:rPr>
              <w:t>Золова Юлина Анатольевна</w:t>
            </w:r>
          </w:p>
        </w:tc>
      </w:tr>
      <w:tr w:rsidR="00B44BD4" w:rsidRPr="007440BA" w:rsidTr="00B44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64"/>
        </w:trPr>
        <w:tc>
          <w:tcPr>
            <w:tcW w:w="4856" w:type="dxa"/>
            <w:gridSpan w:val="2"/>
          </w:tcPr>
          <w:p w:rsidR="00B44BD4" w:rsidRPr="00623820" w:rsidRDefault="00623820" w:rsidP="00623820">
            <w:pPr>
              <w:shd w:val="clear" w:color="auto" w:fill="FFFFFF"/>
              <w:ind w:firstLine="360"/>
              <w:jc w:val="center"/>
              <w:rPr>
                <w:b/>
                <w:color w:val="2F5496" w:themeColor="accent1" w:themeShade="BF"/>
                <w:sz w:val="32"/>
                <w:szCs w:val="32"/>
              </w:rPr>
            </w:pPr>
            <w:r w:rsidRPr="00623820">
              <w:rPr>
                <w:b/>
                <w:color w:val="2F5496" w:themeColor="accent1" w:themeShade="BF"/>
                <w:sz w:val="32"/>
                <w:szCs w:val="32"/>
              </w:rPr>
              <w:lastRenderedPageBreak/>
              <w:t xml:space="preserve">Правила </w:t>
            </w:r>
            <w:r w:rsidR="003963E9" w:rsidRPr="00623820">
              <w:rPr>
                <w:b/>
                <w:color w:val="2F5496" w:themeColor="accent1" w:themeShade="BF"/>
                <w:sz w:val="32"/>
                <w:szCs w:val="32"/>
              </w:rPr>
              <w:t>использования компьютеров и гаджетов детьми</w:t>
            </w:r>
          </w:p>
          <w:p w:rsidR="003963E9" w:rsidRPr="00623820" w:rsidRDefault="003963E9" w:rsidP="0062382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sz w:val="26"/>
                <w:szCs w:val="26"/>
              </w:rPr>
            </w:pPr>
            <w:r w:rsidRPr="00623820">
              <w:rPr>
                <w:sz w:val="26"/>
                <w:szCs w:val="26"/>
              </w:rPr>
              <w:t>Знакомить ребенка с данными устройствами стоит не ранее трех лет</w:t>
            </w:r>
          </w:p>
          <w:p w:rsidR="003963E9" w:rsidRPr="00623820" w:rsidRDefault="003963E9" w:rsidP="0062382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sz w:val="26"/>
                <w:szCs w:val="26"/>
              </w:rPr>
            </w:pPr>
            <w:r w:rsidRPr="00623820">
              <w:rPr>
                <w:sz w:val="26"/>
                <w:szCs w:val="26"/>
              </w:rPr>
              <w:t>В раннем возрасте работа должна протекать под контролем родителей</w:t>
            </w:r>
          </w:p>
          <w:p w:rsidR="003963E9" w:rsidRPr="00623820" w:rsidRDefault="003963E9" w:rsidP="0062382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sz w:val="26"/>
                <w:szCs w:val="26"/>
              </w:rPr>
            </w:pPr>
            <w:r w:rsidRPr="00623820">
              <w:rPr>
                <w:sz w:val="26"/>
                <w:szCs w:val="26"/>
              </w:rPr>
              <w:t>В 3</w:t>
            </w:r>
            <w:r w:rsidR="00623820" w:rsidRPr="00623820">
              <w:rPr>
                <w:sz w:val="26"/>
                <w:szCs w:val="26"/>
              </w:rPr>
              <w:t>-4</w:t>
            </w:r>
            <w:r w:rsidRPr="00623820">
              <w:rPr>
                <w:sz w:val="26"/>
                <w:szCs w:val="26"/>
              </w:rPr>
              <w:t xml:space="preserve"> года можно проводить за гаджетом или компьютером не более 15-20 минут в день; в 4-5 лет – не более 20-25 минут; в 6-8 лет – не более часа; в 9-16 лет – не более 2-3 часов</w:t>
            </w:r>
          </w:p>
          <w:p w:rsidR="003963E9" w:rsidRPr="00623820" w:rsidRDefault="003963E9" w:rsidP="0062382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sz w:val="26"/>
                <w:szCs w:val="26"/>
              </w:rPr>
            </w:pPr>
            <w:r w:rsidRPr="00623820">
              <w:rPr>
                <w:sz w:val="26"/>
                <w:szCs w:val="26"/>
              </w:rPr>
              <w:t>Расстояние от глаз до дисплея устройства должно составлять 50-70 см</w:t>
            </w:r>
          </w:p>
          <w:p w:rsidR="003963E9" w:rsidRPr="00623820" w:rsidRDefault="003963E9" w:rsidP="0062382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sz w:val="26"/>
                <w:szCs w:val="26"/>
              </w:rPr>
            </w:pPr>
            <w:r w:rsidRPr="00623820">
              <w:rPr>
                <w:sz w:val="26"/>
                <w:szCs w:val="26"/>
              </w:rPr>
              <w:t>Яркость дисплея должна быть низкой</w:t>
            </w:r>
          </w:p>
          <w:p w:rsidR="003963E9" w:rsidRPr="00623820" w:rsidRDefault="003963E9" w:rsidP="0062382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sz w:val="26"/>
                <w:szCs w:val="26"/>
              </w:rPr>
            </w:pPr>
            <w:r w:rsidRPr="00623820">
              <w:rPr>
                <w:sz w:val="26"/>
                <w:szCs w:val="26"/>
              </w:rPr>
              <w:t>При использовании устройства локти ребенка не должны висеть – необходима опора</w:t>
            </w:r>
          </w:p>
          <w:p w:rsidR="003963E9" w:rsidRPr="00623820" w:rsidRDefault="003963E9" w:rsidP="0062382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sz w:val="26"/>
                <w:szCs w:val="26"/>
              </w:rPr>
            </w:pPr>
            <w:r w:rsidRPr="00623820">
              <w:rPr>
                <w:sz w:val="26"/>
                <w:szCs w:val="26"/>
              </w:rPr>
              <w:t>Под компьютерным столом рекомендуется установить подставку для ног, чтобы предотвратить негативное воздействие на них длительного сидения</w:t>
            </w:r>
          </w:p>
          <w:p w:rsidR="003963E9" w:rsidRPr="00623820" w:rsidRDefault="003963E9" w:rsidP="0062382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sz w:val="26"/>
                <w:szCs w:val="26"/>
              </w:rPr>
            </w:pPr>
            <w:r w:rsidRPr="00623820">
              <w:rPr>
                <w:sz w:val="26"/>
                <w:szCs w:val="26"/>
              </w:rPr>
              <w:t>При работе с устройством спина ребенка должна быть прямой</w:t>
            </w:r>
          </w:p>
        </w:tc>
        <w:tc>
          <w:tcPr>
            <w:tcW w:w="5629" w:type="dxa"/>
          </w:tcPr>
          <w:p w:rsidR="003963E9" w:rsidRDefault="003963E9" w:rsidP="00744306">
            <w:pPr>
              <w:pStyle w:val="c0"/>
              <w:shd w:val="clear" w:color="auto" w:fill="FFFFFF"/>
              <w:ind w:firstLine="360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u w:val="single"/>
              </w:rPr>
            </w:pPr>
          </w:p>
          <w:p w:rsidR="00347EF7" w:rsidRPr="00744306" w:rsidRDefault="006E029B" w:rsidP="00744306">
            <w:pPr>
              <w:pStyle w:val="c0"/>
              <w:shd w:val="clear" w:color="auto" w:fill="FFFFFF"/>
              <w:ind w:firstLine="360"/>
              <w:jc w:val="center"/>
              <w:rPr>
                <w:rFonts w:asciiTheme="minorHAnsi" w:hAnsiTheme="minorHAnsi"/>
                <w:b/>
                <w:color w:val="7030A0"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color w:val="7030A0"/>
                <w:sz w:val="28"/>
                <w:szCs w:val="28"/>
                <w:u w:val="single"/>
              </w:rPr>
              <w:t>Советы родителям:</w:t>
            </w:r>
          </w:p>
          <w:p w:rsidR="00347EF7" w:rsidRPr="003963E9" w:rsidRDefault="00347EF7" w:rsidP="00347EF7">
            <w:pPr>
              <w:pStyle w:val="c0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3963E9">
              <w:rPr>
                <w:rFonts w:asciiTheme="minorHAnsi" w:hAnsiTheme="minorHAnsi"/>
                <w:sz w:val="26"/>
                <w:szCs w:val="26"/>
              </w:rPr>
              <w:t>Больше общайтесь с ребенком, обсуждайте с ним свои и его чувства.</w:t>
            </w:r>
          </w:p>
          <w:p w:rsidR="00347EF7" w:rsidRPr="003963E9" w:rsidRDefault="00347EF7" w:rsidP="00347EF7">
            <w:pPr>
              <w:pStyle w:val="c0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3963E9">
              <w:rPr>
                <w:rFonts w:asciiTheme="minorHAnsi" w:hAnsiTheme="minorHAnsi"/>
                <w:sz w:val="26"/>
                <w:szCs w:val="26"/>
              </w:rPr>
              <w:t>Повышайте самооценку ребенка – поощряйте и хвалите детей.</w:t>
            </w:r>
          </w:p>
          <w:p w:rsidR="00347EF7" w:rsidRPr="003963E9" w:rsidRDefault="00347EF7" w:rsidP="00347EF7">
            <w:pPr>
              <w:pStyle w:val="c0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3963E9">
              <w:rPr>
                <w:rFonts w:asciiTheme="minorHAnsi" w:hAnsiTheme="minorHAnsi"/>
                <w:sz w:val="26"/>
                <w:szCs w:val="26"/>
              </w:rPr>
              <w:t>Не стоит давать гаджеты ребенку перед сном, т.к. они вызывают перевозбуждение и могут возникнуть проблемы со сном.</w:t>
            </w:r>
          </w:p>
          <w:p w:rsidR="00347EF7" w:rsidRPr="003963E9" w:rsidRDefault="00347EF7" w:rsidP="00347EF7">
            <w:pPr>
              <w:pStyle w:val="c0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3963E9">
              <w:rPr>
                <w:rFonts w:asciiTheme="minorHAnsi" w:hAnsiTheme="minorHAnsi"/>
                <w:sz w:val="26"/>
                <w:szCs w:val="26"/>
              </w:rPr>
              <w:t>Стимулируйте разнообразную занятость ребенка. Приобщайте его к домашним делам.</w:t>
            </w:r>
          </w:p>
          <w:p w:rsidR="00347EF7" w:rsidRPr="003963E9" w:rsidRDefault="00347EF7" w:rsidP="00347EF7">
            <w:pPr>
              <w:pStyle w:val="c0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3963E9">
              <w:rPr>
                <w:rFonts w:asciiTheme="minorHAnsi" w:hAnsiTheme="minorHAnsi"/>
                <w:sz w:val="26"/>
                <w:szCs w:val="26"/>
              </w:rPr>
              <w:t>Покажите личный пример. Дети всегда копируют взрослых.</w:t>
            </w:r>
          </w:p>
          <w:p w:rsidR="00347EF7" w:rsidRPr="003963E9" w:rsidRDefault="00347EF7" w:rsidP="00347EF7">
            <w:pPr>
              <w:pStyle w:val="c0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3963E9">
              <w:rPr>
                <w:rFonts w:asciiTheme="minorHAnsi" w:hAnsiTheme="minorHAnsi"/>
                <w:sz w:val="26"/>
                <w:szCs w:val="26"/>
              </w:rPr>
              <w:t>Наберитесь терпения для противостояния манипуляции со стороны ребенка.</w:t>
            </w:r>
          </w:p>
          <w:p w:rsidR="00347EF7" w:rsidRPr="003963E9" w:rsidRDefault="00347EF7" w:rsidP="00347EF7">
            <w:pPr>
              <w:pStyle w:val="c0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3963E9">
              <w:rPr>
                <w:rFonts w:asciiTheme="minorHAnsi" w:hAnsiTheme="minorHAnsi"/>
                <w:sz w:val="26"/>
                <w:szCs w:val="26"/>
              </w:rPr>
              <w:t>Обязательно наличие у ребенка альтернативных увлечений: чтение книг, рисование, танцы, лепка, все, что приносит удовольствие</w:t>
            </w:r>
          </w:p>
          <w:p w:rsidR="00347EF7" w:rsidRPr="003963E9" w:rsidRDefault="00347EF7" w:rsidP="00F15961">
            <w:pPr>
              <w:pStyle w:val="c0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/>
                <w:sz w:val="26"/>
                <w:szCs w:val="26"/>
              </w:rPr>
            </w:pPr>
            <w:r w:rsidRPr="003963E9">
              <w:rPr>
                <w:rFonts w:asciiTheme="minorHAnsi" w:hAnsiTheme="minorHAnsi"/>
                <w:sz w:val="26"/>
                <w:szCs w:val="26"/>
              </w:rPr>
              <w:t>Интересуйтесь, чем занимается ваш ребенок за компьютером. Будьте вместе, рядом с ребенком.</w:t>
            </w:r>
          </w:p>
          <w:p w:rsidR="00B44BD4" w:rsidRPr="007440BA" w:rsidRDefault="00347EF7" w:rsidP="00347EF7">
            <w:pPr>
              <w:pStyle w:val="c0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Theme="minorHAnsi" w:hAnsiTheme="minorHAnsi"/>
              </w:rPr>
            </w:pPr>
            <w:r w:rsidRPr="003963E9">
              <w:rPr>
                <w:rFonts w:asciiTheme="minorHAnsi" w:hAnsiTheme="minorHAnsi"/>
                <w:sz w:val="26"/>
                <w:szCs w:val="26"/>
              </w:rPr>
              <w:t>Учите ребенка общаться, мириться, договариваться со сверстниками.</w:t>
            </w:r>
          </w:p>
        </w:tc>
        <w:tc>
          <w:tcPr>
            <w:tcW w:w="4961" w:type="dxa"/>
            <w:gridSpan w:val="3"/>
          </w:tcPr>
          <w:p w:rsidR="00B44BD4" w:rsidRPr="007440BA" w:rsidRDefault="00B44BD4" w:rsidP="002071C1">
            <w:pPr>
              <w:spacing w:after="240"/>
              <w:jc w:val="center"/>
              <w:outlineLvl w:val="0"/>
              <w:rPr>
                <w:b/>
                <w:color w:val="44546A" w:themeColor="text2"/>
                <w:spacing w:val="10"/>
                <w:sz w:val="28"/>
              </w:rPr>
            </w:pPr>
            <w:r w:rsidRPr="007440BA">
              <w:rPr>
                <w:b/>
                <w:color w:val="FF0000"/>
                <w:spacing w:val="10"/>
                <w:sz w:val="28"/>
              </w:rPr>
              <w:t>!!!</w:t>
            </w:r>
            <w:r w:rsidRPr="007440BA">
              <w:rPr>
                <w:b/>
                <w:color w:val="44546A" w:themeColor="text2"/>
                <w:spacing w:val="10"/>
                <w:sz w:val="28"/>
              </w:rPr>
              <w:t>Тест на выявление степени зависимости от виртуальной среды у ребенка</w:t>
            </w:r>
          </w:p>
          <w:p w:rsidR="00B44BD4" w:rsidRPr="007440BA" w:rsidRDefault="007440BA" w:rsidP="002071C1">
            <w:pPr>
              <w:spacing w:after="220"/>
              <w:jc w:val="both"/>
              <w:rPr>
                <w:sz w:val="26"/>
              </w:rPr>
            </w:pPr>
            <w:r w:rsidRPr="007440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26AA35" wp14:editId="4E5C579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912495</wp:posOffset>
                      </wp:positionV>
                      <wp:extent cx="2952750" cy="91440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4BD4" w:rsidRDefault="00B44BD4" w:rsidP="00880AA2">
                                  <w:pPr>
                                    <w:jc w:val="center"/>
                                  </w:pPr>
                                  <w:r>
                                    <w:t>Ребенок не откликается на просьбу, не слышит, не прерывает игру – такое поведение свидетельствует о наличии зависимости и требует от родителей срочного принятия действий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826AA35" id="Прямоугольник 21" o:spid="_x0000_s1026" style="position:absolute;left:0;text-align:left;margin-left:-1.85pt;margin-top:71.85pt;width:232.5pt;height:1in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" fillcolor="red" strokecolor="#507e32" strokeweight="1pt">
                      <v:textbox>
                        <w:txbxContent>
                          <w:p w:rsidR="00B44BD4" w:rsidRDefault="00B44BD4" w:rsidP="00880AA2">
                            <w:pPr>
                              <w:jc w:val="center"/>
                            </w:pPr>
                            <w:r>
                              <w:t>Ребенок не откликается на просьбу, не слышит, не прерывает игру – такое поведение свидетельствует о наличии зависимости и требует от родителей срочного принятия действий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BD4" w:rsidRPr="007440BA">
              <w:rPr>
                <w:sz w:val="26"/>
              </w:rPr>
              <w:t>Нужно обратиться к ребенку с какой-либо просьбой в тот момент, когда он сидит за любым гаджетом и отследить реакцию ребенка на просьбу:</w:t>
            </w:r>
          </w:p>
          <w:p w:rsidR="00B44BD4" w:rsidRPr="007440BA" w:rsidRDefault="00B44BD4" w:rsidP="002071C1">
            <w:pPr>
              <w:spacing w:after="220"/>
            </w:pPr>
          </w:p>
          <w:p w:rsidR="00B44BD4" w:rsidRPr="007440BA" w:rsidRDefault="00B44BD4" w:rsidP="002071C1">
            <w:pPr>
              <w:spacing w:after="220"/>
            </w:pPr>
          </w:p>
          <w:p w:rsidR="00B44BD4" w:rsidRPr="007440BA" w:rsidRDefault="00B44BD4" w:rsidP="002071C1">
            <w:pPr>
              <w:spacing w:after="220"/>
            </w:pPr>
          </w:p>
          <w:p w:rsidR="00B44BD4" w:rsidRPr="007440BA" w:rsidRDefault="007440BA" w:rsidP="002071C1">
            <w:pPr>
              <w:spacing w:after="220"/>
            </w:pPr>
            <w:r w:rsidRPr="007440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9CFE9C2" wp14:editId="1847948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84455</wp:posOffset>
                      </wp:positionV>
                      <wp:extent cx="295275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4BD4" w:rsidRDefault="00B44BD4" w:rsidP="00463385">
                                  <w:pPr>
                                    <w:jc w:val="center"/>
                                  </w:pPr>
                                  <w:r>
                                    <w:t>Ребенок откликается на просьбу со второго или третьего раза, недоволен, огрызается – такое поведение может быть при начинающейся зависимости</w:t>
                                  </w:r>
                                </w:p>
                                <w:p w:rsidR="00B44BD4" w:rsidRDefault="00B44B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9CFE9C2" id="Прямоугольник 1" o:spid="_x0000_s1027" style="position:absolute;margin-left:-1.9pt;margin-top:6.65pt;width:232.5pt;height:1in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" fillcolor="yellow" strokecolor="#507e32" strokeweight="1pt">
                      <v:textbox>
                        <w:txbxContent>
                          <w:p w:rsidR="00B44BD4" w:rsidRDefault="00B44BD4" w:rsidP="00463385">
                            <w:pPr>
                              <w:jc w:val="center"/>
                            </w:pPr>
                            <w:r>
                              <w:t>Ребенок откликается на просьбу со второго или третьего раза, недоволен, огрызается – такое поведение может быть при начинающейся зависимости</w:t>
                            </w:r>
                          </w:p>
                          <w:p w:rsidR="00B44BD4" w:rsidRDefault="00B44BD4"/>
                        </w:txbxContent>
                      </v:textbox>
                    </v:rect>
                  </w:pict>
                </mc:Fallback>
              </mc:AlternateContent>
            </w:r>
            <w:r w:rsidR="00B44BD4" w:rsidRPr="007440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4270C4B" wp14:editId="490F79D4">
                      <wp:simplePos x="0" y="0"/>
                      <wp:positionH relativeFrom="column">
                        <wp:posOffset>7105650</wp:posOffset>
                      </wp:positionH>
                      <wp:positionV relativeFrom="paragraph">
                        <wp:posOffset>480695</wp:posOffset>
                      </wp:positionV>
                      <wp:extent cx="2943225" cy="704850"/>
                      <wp:effectExtent l="0" t="0" r="28575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4BD4" w:rsidRDefault="00B44BD4" w:rsidP="00880AA2">
                                  <w:pPr>
                                    <w:jc w:val="center"/>
                                  </w:pPr>
                                  <w:r>
                                    <w:t>Ребенок откликается со второго или третьего раза, демонстрирует недовольство, огрызается – это признаки начинающейся зависимости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4270C4B" id="Прямоугольник 38" o:spid="_x0000_s1028" style="position:absolute;margin-left:559.5pt;margin-top:37.85pt;width:231.75pt;height:5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" fillcolor="#ffc000" strokecolor="#bc8c00" strokeweight="1pt">
                      <v:textbox>
                        <w:txbxContent>
                          <w:p w:rsidR="00B44BD4" w:rsidRDefault="00B44BD4" w:rsidP="00880AA2">
                            <w:pPr>
                              <w:jc w:val="center"/>
                            </w:pPr>
                            <w:r>
                              <w:t>Ребенок откликается со второго или третьего раза, демонстрирует недовольство, огрызается – это признаки начинающейся зависимости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4BD4" w:rsidRPr="007440BA" w:rsidRDefault="00B44BD4" w:rsidP="002071C1">
            <w:pPr>
              <w:spacing w:after="220"/>
            </w:pPr>
          </w:p>
          <w:p w:rsidR="00B44BD4" w:rsidRPr="007440BA" w:rsidRDefault="00B44BD4" w:rsidP="002071C1">
            <w:pPr>
              <w:spacing w:after="220"/>
            </w:pPr>
          </w:p>
          <w:p w:rsidR="00B44BD4" w:rsidRPr="007440BA" w:rsidRDefault="00B44BD4" w:rsidP="002071C1">
            <w:pPr>
              <w:spacing w:after="220"/>
            </w:pPr>
            <w:r w:rsidRPr="007440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C19906" wp14:editId="2B18614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210185</wp:posOffset>
                      </wp:positionV>
                      <wp:extent cx="2952750" cy="581025"/>
                      <wp:effectExtent l="0" t="0" r="19050" b="2857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4BD4" w:rsidRDefault="00B44BD4" w:rsidP="00880AA2">
                                  <w:pPr>
                                    <w:jc w:val="center"/>
                                  </w:pPr>
                                  <w:r>
                                    <w:t>Ребёнок легко откликается на просьбу, забывает о гаджете – такое поведение демонстрирует полную свободу от гаджетов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1C19906" id="Прямоугольник 43" o:spid="_x0000_s1029" style="position:absolute;margin-left:-1.9pt;margin-top:16.55pt;width:232.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" fillcolor="#70ad47" strokecolor="#507e32" strokeweight="1pt">
                      <v:textbox>
                        <w:txbxContent>
                          <w:p w:rsidR="00B44BD4" w:rsidRDefault="00B44BD4" w:rsidP="00880AA2">
                            <w:pPr>
                              <w:jc w:val="center"/>
                            </w:pPr>
                            <w:r>
                              <w:t>Ребёнок легко откликается на просьбу, забывает о гаджете – такое поведение демонстрирует полную свободу от гаджетов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4BD4" w:rsidRPr="007440BA" w:rsidRDefault="00B44BD4" w:rsidP="002071C1">
            <w:pPr>
              <w:spacing w:after="220"/>
            </w:pPr>
          </w:p>
          <w:p w:rsidR="00B44BD4" w:rsidRPr="007440BA" w:rsidRDefault="00B44BD4" w:rsidP="002071C1">
            <w:pPr>
              <w:spacing w:after="220"/>
            </w:pPr>
          </w:p>
          <w:p w:rsidR="00B44BD4" w:rsidRPr="007440BA" w:rsidRDefault="007440BA" w:rsidP="002071C1">
            <w:pPr>
              <w:spacing w:after="220"/>
            </w:pPr>
            <w:r w:rsidRPr="007440BA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6544" behindDoc="0" locked="0" layoutInCell="1" allowOverlap="1" wp14:anchorId="0A5B97D9" wp14:editId="76DD037F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64135</wp:posOffset>
                  </wp:positionV>
                  <wp:extent cx="2946400" cy="2110740"/>
                  <wp:effectExtent l="0" t="0" r="635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02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211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7824" w:rsidRPr="007440BA" w:rsidRDefault="00B67824" w:rsidP="00555780">
      <w:pPr>
        <w:tabs>
          <w:tab w:val="left" w:pos="8430"/>
        </w:tabs>
      </w:pPr>
    </w:p>
    <w:sectPr w:rsidR="00B67824" w:rsidRPr="007440BA" w:rsidSect="004A1EEC"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4F" w:rsidRDefault="00731F4F" w:rsidP="00D210FA">
      <w:pPr>
        <w:spacing w:after="0"/>
      </w:pPr>
      <w:r>
        <w:separator/>
      </w:r>
    </w:p>
  </w:endnote>
  <w:endnote w:type="continuationSeparator" w:id="0">
    <w:p w:rsidR="00731F4F" w:rsidRDefault="00731F4F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4F" w:rsidRDefault="00731F4F" w:rsidP="00D210FA">
      <w:pPr>
        <w:spacing w:after="0"/>
      </w:pPr>
      <w:r>
        <w:separator/>
      </w:r>
    </w:p>
  </w:footnote>
  <w:footnote w:type="continuationSeparator" w:id="0">
    <w:p w:rsidR="00731F4F" w:rsidRDefault="00731F4F" w:rsidP="00D21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D61"/>
      </v:shape>
    </w:pict>
  </w:numPicBullet>
  <w:abstractNum w:abstractNumId="0">
    <w:nsid w:val="02A80C6E"/>
    <w:multiLevelType w:val="hybridMultilevel"/>
    <w:tmpl w:val="A4B0A44C"/>
    <w:lvl w:ilvl="0" w:tplc="A304498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  <w:color w:val="4472C4" w:themeColor="accen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B6257"/>
    <w:multiLevelType w:val="hybridMultilevel"/>
    <w:tmpl w:val="FE2C8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144021"/>
    <w:multiLevelType w:val="hybridMultilevel"/>
    <w:tmpl w:val="85F21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AA19C8"/>
    <w:multiLevelType w:val="hybridMultilevel"/>
    <w:tmpl w:val="5CFCB0E2"/>
    <w:lvl w:ilvl="0" w:tplc="5C26747A">
      <w:start w:val="1"/>
      <w:numFmt w:val="decimal"/>
      <w:lvlText w:val="%1."/>
      <w:lvlJc w:val="left"/>
      <w:pPr>
        <w:ind w:left="1778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05671"/>
    <w:multiLevelType w:val="hybridMultilevel"/>
    <w:tmpl w:val="D0B8D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451AD"/>
    <w:multiLevelType w:val="hybridMultilevel"/>
    <w:tmpl w:val="E5BA9C18"/>
    <w:lvl w:ilvl="0" w:tplc="CBC8319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b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D1191"/>
    <w:multiLevelType w:val="hybridMultilevel"/>
    <w:tmpl w:val="8172518A"/>
    <w:lvl w:ilvl="0" w:tplc="B5122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912D48"/>
    <w:multiLevelType w:val="hybridMultilevel"/>
    <w:tmpl w:val="C89809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D52BF"/>
    <w:multiLevelType w:val="hybridMultilevel"/>
    <w:tmpl w:val="6E924E9E"/>
    <w:lvl w:ilvl="0" w:tplc="A28C84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5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7A"/>
    <w:rsid w:val="00002366"/>
    <w:rsid w:val="00023293"/>
    <w:rsid w:val="0005231F"/>
    <w:rsid w:val="00061977"/>
    <w:rsid w:val="0008782A"/>
    <w:rsid w:val="000A065A"/>
    <w:rsid w:val="000B6A26"/>
    <w:rsid w:val="000C635E"/>
    <w:rsid w:val="000F0158"/>
    <w:rsid w:val="00106FC5"/>
    <w:rsid w:val="00120DEC"/>
    <w:rsid w:val="00135FB0"/>
    <w:rsid w:val="001C55B6"/>
    <w:rsid w:val="001D6CC4"/>
    <w:rsid w:val="00206405"/>
    <w:rsid w:val="002071C1"/>
    <w:rsid w:val="002302A3"/>
    <w:rsid w:val="00253267"/>
    <w:rsid w:val="002823CD"/>
    <w:rsid w:val="00287787"/>
    <w:rsid w:val="00291685"/>
    <w:rsid w:val="00296062"/>
    <w:rsid w:val="002B0A3D"/>
    <w:rsid w:val="002C1D0E"/>
    <w:rsid w:val="003007A7"/>
    <w:rsid w:val="0030574C"/>
    <w:rsid w:val="003257E1"/>
    <w:rsid w:val="00325DEC"/>
    <w:rsid w:val="00346FFA"/>
    <w:rsid w:val="00347EF7"/>
    <w:rsid w:val="003963E9"/>
    <w:rsid w:val="003A3069"/>
    <w:rsid w:val="003C20B5"/>
    <w:rsid w:val="003E545F"/>
    <w:rsid w:val="003F03D2"/>
    <w:rsid w:val="003F1E1A"/>
    <w:rsid w:val="004045E5"/>
    <w:rsid w:val="00421496"/>
    <w:rsid w:val="00422C27"/>
    <w:rsid w:val="00422C95"/>
    <w:rsid w:val="0044367C"/>
    <w:rsid w:val="00463385"/>
    <w:rsid w:val="004642F0"/>
    <w:rsid w:val="004A1EEC"/>
    <w:rsid w:val="004F5323"/>
    <w:rsid w:val="00500564"/>
    <w:rsid w:val="0051102B"/>
    <w:rsid w:val="00555780"/>
    <w:rsid w:val="005838BC"/>
    <w:rsid w:val="005B57E1"/>
    <w:rsid w:val="005E61E0"/>
    <w:rsid w:val="005F0F31"/>
    <w:rsid w:val="005F4C82"/>
    <w:rsid w:val="006024ED"/>
    <w:rsid w:val="0061793F"/>
    <w:rsid w:val="0062123A"/>
    <w:rsid w:val="00622901"/>
    <w:rsid w:val="00623820"/>
    <w:rsid w:val="00640554"/>
    <w:rsid w:val="006605F8"/>
    <w:rsid w:val="006676A1"/>
    <w:rsid w:val="006833BD"/>
    <w:rsid w:val="00683D8C"/>
    <w:rsid w:val="006E029B"/>
    <w:rsid w:val="006E2D42"/>
    <w:rsid w:val="00720FEE"/>
    <w:rsid w:val="00731F4F"/>
    <w:rsid w:val="00741C46"/>
    <w:rsid w:val="007440BA"/>
    <w:rsid w:val="00744306"/>
    <w:rsid w:val="00764B6F"/>
    <w:rsid w:val="007C7319"/>
    <w:rsid w:val="007D43B3"/>
    <w:rsid w:val="007E5EA3"/>
    <w:rsid w:val="007F20B4"/>
    <w:rsid w:val="007F525E"/>
    <w:rsid w:val="0082695D"/>
    <w:rsid w:val="0083044C"/>
    <w:rsid w:val="0085182D"/>
    <w:rsid w:val="008709F5"/>
    <w:rsid w:val="00877A91"/>
    <w:rsid w:val="00880AA2"/>
    <w:rsid w:val="00884E86"/>
    <w:rsid w:val="008927FF"/>
    <w:rsid w:val="008971D1"/>
    <w:rsid w:val="008D7E01"/>
    <w:rsid w:val="008E3921"/>
    <w:rsid w:val="0090027B"/>
    <w:rsid w:val="00905238"/>
    <w:rsid w:val="0094702A"/>
    <w:rsid w:val="00967DAB"/>
    <w:rsid w:val="00990E76"/>
    <w:rsid w:val="00991A53"/>
    <w:rsid w:val="00996F4E"/>
    <w:rsid w:val="009D6ED7"/>
    <w:rsid w:val="009F71FE"/>
    <w:rsid w:val="00A31F33"/>
    <w:rsid w:val="00A70A62"/>
    <w:rsid w:val="00A71DA8"/>
    <w:rsid w:val="00A9147A"/>
    <w:rsid w:val="00A9190E"/>
    <w:rsid w:val="00AB1210"/>
    <w:rsid w:val="00AB770D"/>
    <w:rsid w:val="00AC5E37"/>
    <w:rsid w:val="00AF2088"/>
    <w:rsid w:val="00AF5FB0"/>
    <w:rsid w:val="00B0080A"/>
    <w:rsid w:val="00B0538C"/>
    <w:rsid w:val="00B37AB8"/>
    <w:rsid w:val="00B418DE"/>
    <w:rsid w:val="00B44BD4"/>
    <w:rsid w:val="00B47FE7"/>
    <w:rsid w:val="00B67824"/>
    <w:rsid w:val="00BE05CF"/>
    <w:rsid w:val="00BE15BA"/>
    <w:rsid w:val="00C13C60"/>
    <w:rsid w:val="00C20ED0"/>
    <w:rsid w:val="00C273E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97E"/>
    <w:rsid w:val="00D87B48"/>
    <w:rsid w:val="00D91203"/>
    <w:rsid w:val="00D94FD1"/>
    <w:rsid w:val="00DB5C35"/>
    <w:rsid w:val="00DC344C"/>
    <w:rsid w:val="00E41692"/>
    <w:rsid w:val="00E55D74"/>
    <w:rsid w:val="00E81234"/>
    <w:rsid w:val="00E9037E"/>
    <w:rsid w:val="00EA120D"/>
    <w:rsid w:val="00EA49C3"/>
    <w:rsid w:val="00EB5E14"/>
    <w:rsid w:val="00EE19D9"/>
    <w:rsid w:val="00EE213B"/>
    <w:rsid w:val="00EF26FC"/>
    <w:rsid w:val="00F15961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table" w:customStyle="1" w:styleId="GridTable1LightAccent5">
    <w:name w:val="Grid Table 1 Light Accent 5"/>
    <w:basedOn w:val="a1"/>
    <w:uiPriority w:val="46"/>
    <w:rsid w:val="008D7E01"/>
    <w:pPr>
      <w:spacing w:after="0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Normal (Web)"/>
    <w:basedOn w:val="a"/>
    <w:uiPriority w:val="99"/>
    <w:semiHidden/>
    <w:unhideWhenUsed/>
    <w:rsid w:val="00207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BD4"/>
  </w:style>
  <w:style w:type="paragraph" w:styleId="af5">
    <w:name w:val="Balloon Text"/>
    <w:basedOn w:val="a"/>
    <w:link w:val="af6"/>
    <w:uiPriority w:val="99"/>
    <w:semiHidden/>
    <w:unhideWhenUsed/>
    <w:rsid w:val="00DC344C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table" w:customStyle="1" w:styleId="GridTable1LightAccent5">
    <w:name w:val="Grid Table 1 Light Accent 5"/>
    <w:basedOn w:val="a1"/>
    <w:uiPriority w:val="46"/>
    <w:rsid w:val="008D7E01"/>
    <w:pPr>
      <w:spacing w:after="0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Normal (Web)"/>
    <w:basedOn w:val="a"/>
    <w:uiPriority w:val="99"/>
    <w:semiHidden/>
    <w:unhideWhenUsed/>
    <w:rsid w:val="00207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BD4"/>
  </w:style>
  <w:style w:type="paragraph" w:styleId="af5">
    <w:name w:val="Balloon Text"/>
    <w:basedOn w:val="a"/>
    <w:link w:val="af6"/>
    <w:uiPriority w:val="99"/>
    <w:semiHidden/>
    <w:unhideWhenUsed/>
    <w:rsid w:val="00DC344C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475FA-9444-4D73-A3EB-B346C065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2021-03-26T15:59:00Z</dcterms:created>
  <dcterms:modified xsi:type="dcterms:W3CDTF">2021-03-26T15:59:00Z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