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87E" w:rsidRPr="00722B03" w:rsidRDefault="00722B03" w:rsidP="00722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2B03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</w:t>
      </w:r>
      <w:r w:rsidR="00576C6B"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722B03" w:rsidRPr="00EC65C8" w:rsidRDefault="00576C6B" w:rsidP="00576C6B">
      <w:pPr>
        <w:pStyle w:val="a4"/>
        <w:spacing w:after="198" w:afterAutospacing="0" w:line="276" w:lineRule="auto"/>
        <w:rPr>
          <w:b/>
          <w:color w:val="000000" w:themeColor="text1"/>
        </w:rPr>
      </w:pPr>
      <w:r>
        <w:rPr>
          <w:b/>
        </w:rPr>
        <w:t>Семинар</w:t>
      </w:r>
      <w:r w:rsidR="00E2322C" w:rsidRPr="00EC65C8">
        <w:rPr>
          <w:b/>
          <w:color w:val="000000" w:themeColor="text1"/>
        </w:rPr>
        <w:t xml:space="preserve">: </w:t>
      </w:r>
      <w:r w:rsidR="00E2322C" w:rsidRPr="00EC65C8">
        <w:rPr>
          <w:rStyle w:val="a5"/>
          <w:b w:val="0"/>
          <w:color w:val="000000" w:themeColor="text1"/>
        </w:rPr>
        <w:t>«</w:t>
      </w:r>
      <w:r w:rsidRPr="00EC65C8">
        <w:rPr>
          <w:b/>
          <w:color w:val="000000" w:themeColor="text1"/>
        </w:rPr>
        <w:t>Особенности работы педагога с тревожными и агрессивными детьми"</w:t>
      </w:r>
    </w:p>
    <w:p w:rsidR="00C2687E" w:rsidRPr="00525F62" w:rsidRDefault="00722B03" w:rsidP="00722B03">
      <w:pPr>
        <w:keepNext/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525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МИП </w:t>
      </w:r>
      <w:r w:rsidRPr="00525F62">
        <w:rPr>
          <w:rFonts w:ascii="Times New Roman" w:hAnsi="Times New Roman" w:cs="Times New Roman"/>
          <w:sz w:val="24"/>
          <w:szCs w:val="24"/>
        </w:rPr>
        <w:t>«Сопровождение профессионального развития педагогических работников, работающих с детьми, имеющими нарушения аффективно-волевой сферы»</w:t>
      </w:r>
    </w:p>
    <w:p w:rsidR="00C2687E" w:rsidRPr="00EC65C8" w:rsidRDefault="00576C6B" w:rsidP="00EC65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</w:t>
      </w:r>
      <w:r w:rsidR="00C2687E" w:rsidRPr="00525F62">
        <w:rPr>
          <w:rFonts w:ascii="Times New Roman" w:hAnsi="Times New Roman" w:cs="Times New Roman"/>
          <w:sz w:val="24"/>
          <w:szCs w:val="24"/>
        </w:rPr>
        <w:t xml:space="preserve"> </w:t>
      </w:r>
      <w:r w:rsidR="00722B03" w:rsidRPr="00525F6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нваря 2018</w:t>
      </w:r>
      <w:r w:rsidR="00722B03" w:rsidRPr="00525F62">
        <w:rPr>
          <w:rFonts w:ascii="Times New Roman" w:hAnsi="Times New Roman" w:cs="Times New Roman"/>
          <w:sz w:val="24"/>
          <w:szCs w:val="24"/>
        </w:rPr>
        <w:t xml:space="preserve"> </w:t>
      </w:r>
      <w:r w:rsidR="00C2687E" w:rsidRPr="00525F62">
        <w:rPr>
          <w:rFonts w:ascii="Times New Roman" w:hAnsi="Times New Roman" w:cs="Times New Roman"/>
          <w:sz w:val="24"/>
          <w:szCs w:val="24"/>
        </w:rPr>
        <w:t>г.</w:t>
      </w:r>
      <w:r w:rsidR="00C2687E" w:rsidRPr="00722B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2C" w:rsidRDefault="00E2322C" w:rsidP="00C268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Ответственный:</w:t>
      </w:r>
    </w:p>
    <w:p w:rsidR="0041097F" w:rsidRPr="0041097F" w:rsidRDefault="00576C6B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126</w:t>
      </w:r>
      <w:r w:rsidR="0041097F" w:rsidRPr="0041097F">
        <w:rPr>
          <w:rFonts w:ascii="Times New Roman" w:hAnsi="Times New Roman" w:cs="Times New Roman"/>
          <w:sz w:val="24"/>
          <w:szCs w:val="24"/>
        </w:rPr>
        <w:t>»</w:t>
      </w:r>
    </w:p>
    <w:p w:rsidR="00722B03" w:rsidRDefault="00C2687E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E2322C" w:rsidRDefault="00E2322C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 </w:t>
      </w:r>
    </w:p>
    <w:p w:rsidR="00722B03" w:rsidRDefault="00722B03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78» </w:t>
      </w:r>
    </w:p>
    <w:p w:rsidR="00525F62" w:rsidRDefault="00525F62" w:rsidP="00E232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52» </w:t>
      </w:r>
    </w:p>
    <w:p w:rsidR="00E2322C" w:rsidRDefault="00525F62" w:rsidP="0052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158» </w:t>
      </w:r>
    </w:p>
    <w:p w:rsidR="00525F62" w:rsidRDefault="00525F62" w:rsidP="00525F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МДОУ «Детский сад № 127» </w:t>
      </w:r>
    </w:p>
    <w:p w:rsidR="00C2687E" w:rsidRDefault="00576C6B" w:rsidP="00C268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126</w:t>
      </w:r>
      <w:r w:rsidRPr="0041097F">
        <w:rPr>
          <w:rFonts w:ascii="Times New Roman" w:hAnsi="Times New Roman" w:cs="Times New Roman"/>
          <w:sz w:val="24"/>
          <w:szCs w:val="24"/>
        </w:rPr>
        <w:t>»</w:t>
      </w:r>
    </w:p>
    <w:p w:rsidR="00E2322C" w:rsidRDefault="0041097F" w:rsidP="00E2322C">
      <w:pPr>
        <w:pStyle w:val="a4"/>
        <w:spacing w:after="0" w:afterAutospacing="0" w:line="276" w:lineRule="auto"/>
      </w:pPr>
      <w:r>
        <w:rPr>
          <w:rStyle w:val="a5"/>
        </w:rPr>
        <w:t>План мероприятия:</w:t>
      </w:r>
    </w:p>
    <w:tbl>
      <w:tblPr>
        <w:tblStyle w:val="a6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8930"/>
      </w:tblGrid>
      <w:tr w:rsidR="00576C6B" w:rsidRPr="00576C6B" w:rsidTr="00576C6B">
        <w:tc>
          <w:tcPr>
            <w:tcW w:w="426" w:type="dxa"/>
          </w:tcPr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30" w:type="dxa"/>
          </w:tcPr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мастер-класса</w:t>
            </w:r>
          </w:p>
        </w:tc>
      </w:tr>
      <w:tr w:rsidR="00576C6B" w:rsidRPr="00576C6B" w:rsidTr="00576C6B">
        <w:tc>
          <w:tcPr>
            <w:tcW w:w="426" w:type="dxa"/>
          </w:tcPr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30" w:type="dxa"/>
          </w:tcPr>
          <w:p w:rsid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6B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Вступительное слово заведующего  МДОУ «Детский сад № 126» </w:t>
            </w:r>
          </w:p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Луканиной</w:t>
            </w:r>
            <w:proofErr w:type="spellEnd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 xml:space="preserve"> Светланы Владимировны</w:t>
            </w:r>
          </w:p>
        </w:tc>
      </w:tr>
      <w:tr w:rsidR="00576C6B" w:rsidRPr="00576C6B" w:rsidTr="00576C6B">
        <w:tc>
          <w:tcPr>
            <w:tcW w:w="426" w:type="dxa"/>
          </w:tcPr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30" w:type="dxa"/>
          </w:tcPr>
          <w:p w:rsid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6B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«Особенности работы педагога с агрессивными и тревожными воспитанниками». </w:t>
            </w:r>
          </w:p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чител</w:t>
            </w:r>
            <w:proofErr w:type="gramStart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 Макарова Анна Алексеевна, </w:t>
            </w:r>
          </w:p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 </w:t>
            </w:r>
            <w:proofErr w:type="spellStart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Салугина</w:t>
            </w:r>
            <w:proofErr w:type="spellEnd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576C6B" w:rsidRPr="00576C6B" w:rsidTr="00576C6B">
        <w:tc>
          <w:tcPr>
            <w:tcW w:w="426" w:type="dxa"/>
          </w:tcPr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30" w:type="dxa"/>
          </w:tcPr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</w:t>
            </w:r>
          </w:p>
        </w:tc>
      </w:tr>
      <w:tr w:rsidR="00576C6B" w:rsidRPr="00576C6B" w:rsidTr="00576C6B">
        <w:tc>
          <w:tcPr>
            <w:tcW w:w="426" w:type="dxa"/>
          </w:tcPr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30" w:type="dxa"/>
          </w:tcPr>
          <w:p w:rsidR="00576C6B" w:rsidRPr="00576C6B" w:rsidRDefault="00576C6B" w:rsidP="00576C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Коф</w:t>
            </w:r>
            <w:proofErr w:type="gramStart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76C6B">
              <w:rPr>
                <w:rFonts w:ascii="Times New Roman" w:hAnsi="Times New Roman" w:cs="Times New Roman"/>
                <w:sz w:val="24"/>
                <w:szCs w:val="24"/>
              </w:rPr>
              <w:t xml:space="preserve"> пауза</w:t>
            </w:r>
          </w:p>
        </w:tc>
      </w:tr>
    </w:tbl>
    <w:p w:rsidR="00576C6B" w:rsidRDefault="00576C6B" w:rsidP="00E2322C">
      <w:pPr>
        <w:pStyle w:val="a4"/>
        <w:spacing w:after="0" w:afterAutospacing="0" w:line="276" w:lineRule="auto"/>
        <w:rPr>
          <w:rStyle w:val="a5"/>
        </w:rPr>
      </w:pPr>
      <w:r>
        <w:rPr>
          <w:rStyle w:val="a5"/>
        </w:rPr>
        <w:t>Ход мероприятия:</w:t>
      </w:r>
    </w:p>
    <w:p w:rsidR="00576C6B" w:rsidRDefault="00576C6B" w:rsidP="00576C6B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76C6B">
        <w:rPr>
          <w:rFonts w:ascii="Times New Roman" w:hAnsi="Times New Roman" w:cs="Times New Roman"/>
          <w:sz w:val="24"/>
          <w:szCs w:val="24"/>
        </w:rPr>
        <w:t xml:space="preserve">Вступительное слово заведующего  МДОУ «Детский сад № 126» </w:t>
      </w:r>
      <w:proofErr w:type="spellStart"/>
      <w:r w:rsidRPr="00576C6B">
        <w:rPr>
          <w:rFonts w:ascii="Times New Roman" w:hAnsi="Times New Roman" w:cs="Times New Roman"/>
          <w:sz w:val="24"/>
          <w:szCs w:val="24"/>
        </w:rPr>
        <w:t>Луканиной</w:t>
      </w:r>
      <w:proofErr w:type="spellEnd"/>
      <w:r w:rsidRPr="00576C6B">
        <w:rPr>
          <w:rFonts w:ascii="Times New Roman" w:hAnsi="Times New Roman" w:cs="Times New Roman"/>
          <w:sz w:val="24"/>
          <w:szCs w:val="24"/>
        </w:rPr>
        <w:t xml:space="preserve"> Светланы Владимировны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6C6B" w:rsidRDefault="00576C6B" w:rsidP="00576C6B">
      <w:pPr>
        <w:pStyle w:val="a3"/>
        <w:numPr>
          <w:ilvl w:val="0"/>
          <w:numId w:val="10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76C6B">
        <w:rPr>
          <w:rFonts w:ascii="Times New Roman" w:hAnsi="Times New Roman" w:cs="Times New Roman"/>
          <w:sz w:val="24"/>
          <w:szCs w:val="24"/>
        </w:rPr>
        <w:t>Семинар «Особенности работы педагога с агрессивными и тревожными воспитанниками»</w:t>
      </w:r>
    </w:p>
    <w:p w:rsidR="00576C6B" w:rsidRDefault="00576C6B" w:rsidP="00576C6B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агрессивности и тревожности</w:t>
      </w:r>
      <w:proofErr w:type="gramStart"/>
      <w:r w:rsidR="00EC65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65C8">
        <w:rPr>
          <w:rFonts w:ascii="Times New Roman" w:hAnsi="Times New Roman" w:cs="Times New Roman"/>
          <w:sz w:val="24"/>
          <w:szCs w:val="24"/>
        </w:rPr>
        <w:t xml:space="preserve"> Цел</w:t>
      </w:r>
      <w:proofErr w:type="gramStart"/>
      <w:r w:rsidR="00EC65C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EC65C8">
        <w:rPr>
          <w:rFonts w:ascii="Times New Roman" w:hAnsi="Times New Roman" w:cs="Times New Roman"/>
          <w:sz w:val="24"/>
          <w:szCs w:val="24"/>
        </w:rPr>
        <w:t xml:space="preserve"> дать </w:t>
      </w:r>
      <w:r>
        <w:rPr>
          <w:rFonts w:ascii="Times New Roman" w:hAnsi="Times New Roman" w:cs="Times New Roman"/>
          <w:sz w:val="24"/>
          <w:szCs w:val="24"/>
        </w:rPr>
        <w:t>подробное определение терминов «агрессия», «тревожность»;</w:t>
      </w:r>
    </w:p>
    <w:p w:rsidR="00576C6B" w:rsidRDefault="00576C6B" w:rsidP="00576C6B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Портрет аг</w:t>
      </w:r>
      <w:r w:rsidR="00EC65C8">
        <w:rPr>
          <w:rFonts w:ascii="Times New Roman" w:hAnsi="Times New Roman" w:cs="Times New Roman"/>
          <w:sz w:val="24"/>
          <w:szCs w:val="24"/>
        </w:rPr>
        <w:t>рессивного и тревожного ребенка. Цел</w:t>
      </w:r>
      <w:proofErr w:type="gramStart"/>
      <w:r w:rsidR="00EC65C8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EC65C8">
        <w:rPr>
          <w:rFonts w:ascii="Times New Roman" w:hAnsi="Times New Roman" w:cs="Times New Roman"/>
          <w:sz w:val="24"/>
          <w:szCs w:val="24"/>
        </w:rPr>
        <w:t xml:space="preserve"> выделить критерии, определяющие агрессивность и тревожность ребенка.</w:t>
      </w:r>
    </w:p>
    <w:p w:rsidR="00EC65C8" w:rsidRDefault="00EC65C8" w:rsidP="00576C6B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агрессивности и тревожности.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выявить виды агрессивности и тревожности, их проявления.</w:t>
      </w:r>
    </w:p>
    <w:p w:rsidR="00EC65C8" w:rsidRDefault="00EC65C8" w:rsidP="00576C6B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 агрессивного и тревожного поведения детей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определить причины агрессии и тревожности ребенка.</w:t>
      </w:r>
    </w:p>
    <w:p w:rsidR="00EC65C8" w:rsidRPr="00EC65C8" w:rsidRDefault="00EC65C8" w:rsidP="00EC65C8">
      <w:pPr>
        <w:pStyle w:val="a3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Работа педагога с агрессивными и тревожными детьми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выделить направления работы с данными категориями детей.</w:t>
      </w:r>
    </w:p>
    <w:p w:rsidR="00576C6B" w:rsidRPr="00576C6B" w:rsidRDefault="00EC65C8" w:rsidP="00576C6B">
      <w:pPr>
        <w:pStyle w:val="a3"/>
        <w:numPr>
          <w:ilvl w:val="0"/>
          <w:numId w:val="10"/>
        </w:numPr>
        <w:spacing w:after="0" w:line="240" w:lineRule="auto"/>
        <w:ind w:left="284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Подведение итогов, анкетирование.</w:t>
      </w:r>
    </w:p>
    <w:p w:rsidR="0041097F" w:rsidRPr="0041097F" w:rsidRDefault="0041097F" w:rsidP="00E2322C">
      <w:pPr>
        <w:pStyle w:val="a4"/>
        <w:spacing w:after="0" w:afterAutospacing="0" w:line="276" w:lineRule="auto"/>
        <w:ind w:left="720"/>
        <w:rPr>
          <w:b/>
        </w:rPr>
      </w:pPr>
      <w:r w:rsidRPr="0041097F">
        <w:rPr>
          <w:b/>
        </w:rPr>
        <w:t>Результат:</w:t>
      </w:r>
    </w:p>
    <w:p w:rsidR="00C2687E" w:rsidRDefault="00E2322C" w:rsidP="00EC65C8">
      <w:pPr>
        <w:pStyle w:val="a4"/>
        <w:spacing w:after="0" w:afterAutospacing="0" w:line="276" w:lineRule="auto"/>
        <w:ind w:left="720"/>
      </w:pPr>
      <w:r>
        <w:t>Каждому участнику были представлены пакеты диагностических материалов, которые будут использоваться как в работе воспитателей, так и специалистов дошкольной образовате</w:t>
      </w:r>
      <w:r w:rsidR="00EC65C8">
        <w:t>льной организации.</w:t>
      </w:r>
    </w:p>
    <w:sectPr w:rsidR="00C2687E" w:rsidSect="003A2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F9437D2"/>
    <w:multiLevelType w:val="hybridMultilevel"/>
    <w:tmpl w:val="FC68D97C"/>
    <w:lvl w:ilvl="0" w:tplc="3A402C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129D9"/>
    <w:multiLevelType w:val="hybridMultilevel"/>
    <w:tmpl w:val="EB08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F01DC"/>
    <w:multiLevelType w:val="hybridMultilevel"/>
    <w:tmpl w:val="60E80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83030"/>
    <w:multiLevelType w:val="multilevel"/>
    <w:tmpl w:val="C250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375BB2"/>
    <w:multiLevelType w:val="multilevel"/>
    <w:tmpl w:val="DAC0A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29A084E"/>
    <w:multiLevelType w:val="hybridMultilevel"/>
    <w:tmpl w:val="1130C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A55B1"/>
    <w:multiLevelType w:val="multilevel"/>
    <w:tmpl w:val="81C0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40EDD"/>
    <w:multiLevelType w:val="hybridMultilevel"/>
    <w:tmpl w:val="9F946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B08B1"/>
    <w:multiLevelType w:val="multilevel"/>
    <w:tmpl w:val="2D7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87E"/>
    <w:rsid w:val="00177D40"/>
    <w:rsid w:val="003A2B06"/>
    <w:rsid w:val="0041097F"/>
    <w:rsid w:val="005046CC"/>
    <w:rsid w:val="00525F62"/>
    <w:rsid w:val="00576C6B"/>
    <w:rsid w:val="005B1543"/>
    <w:rsid w:val="00630794"/>
    <w:rsid w:val="006315D4"/>
    <w:rsid w:val="00685E3F"/>
    <w:rsid w:val="006B1602"/>
    <w:rsid w:val="00722B03"/>
    <w:rsid w:val="00835843"/>
    <w:rsid w:val="00A046D7"/>
    <w:rsid w:val="00A54EB7"/>
    <w:rsid w:val="00B54621"/>
    <w:rsid w:val="00C2687E"/>
    <w:rsid w:val="00C55D6F"/>
    <w:rsid w:val="00DF660D"/>
    <w:rsid w:val="00E2322C"/>
    <w:rsid w:val="00EC65C8"/>
    <w:rsid w:val="00E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7E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322C"/>
    <w:rPr>
      <w:b/>
      <w:bCs/>
    </w:rPr>
  </w:style>
  <w:style w:type="table" w:styleId="a6">
    <w:name w:val="Table Grid"/>
    <w:basedOn w:val="a1"/>
    <w:rsid w:val="00576C6B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7E"/>
    <w:pPr>
      <w:spacing w:after="160" w:line="25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F6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23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32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2018-02-08T11:14:00Z</dcterms:created>
  <dcterms:modified xsi:type="dcterms:W3CDTF">2018-02-08T11:48:00Z</dcterms:modified>
</cp:coreProperties>
</file>