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D" w:rsidRDefault="003777DD" w:rsidP="000653E6">
      <w:pPr>
        <w:spacing w:line="360" w:lineRule="auto"/>
        <w:ind w:firstLine="709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-882015</wp:posOffset>
            </wp:positionV>
            <wp:extent cx="7581900" cy="10925175"/>
            <wp:effectExtent l="19050" t="0" r="0" b="0"/>
            <wp:wrapNone/>
            <wp:docPr id="7" name="Рисунок 7" descr="D:\Desktop\рамка ладо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рамка ладош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9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BD2" w:rsidRPr="000653E6" w:rsidRDefault="000653E6" w:rsidP="000653E6">
      <w:pPr>
        <w:spacing w:line="360" w:lineRule="auto"/>
        <w:ind w:firstLine="709"/>
        <w:jc w:val="center"/>
        <w:rPr>
          <w:rFonts w:ascii="Monotype Corsiva" w:hAnsi="Monotype Corsiva"/>
          <w:sz w:val="32"/>
          <w:szCs w:val="32"/>
        </w:rPr>
      </w:pPr>
      <w:r w:rsidRPr="000653E6">
        <w:rPr>
          <w:rFonts w:ascii="Monotype Corsiva" w:hAnsi="Monotype Corsiva"/>
          <w:sz w:val="32"/>
          <w:szCs w:val="32"/>
        </w:rPr>
        <w:t>Консультация для родителей</w:t>
      </w:r>
    </w:p>
    <w:p w:rsidR="000653E6" w:rsidRPr="000653E6" w:rsidRDefault="000653E6" w:rsidP="000653E6">
      <w:pPr>
        <w:spacing w:line="360" w:lineRule="auto"/>
        <w:ind w:firstLine="709"/>
        <w:rPr>
          <w:rFonts w:ascii="Monotype Corsiva" w:hAnsi="Monotype Corsiva"/>
          <w:sz w:val="32"/>
          <w:szCs w:val="32"/>
        </w:rPr>
      </w:pPr>
      <w:r w:rsidRPr="000653E6">
        <w:rPr>
          <w:rFonts w:ascii="Monotype Corsiva" w:hAnsi="Monotype Corsiva"/>
          <w:sz w:val="32"/>
          <w:szCs w:val="32"/>
        </w:rPr>
        <w:t>«Использование интерактивной доски в работе с дошкольниками»</w:t>
      </w:r>
    </w:p>
    <w:p w:rsidR="000653E6" w:rsidRDefault="000653E6" w:rsidP="003777D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3E6">
        <w:rPr>
          <w:rFonts w:ascii="Times New Roman" w:hAnsi="Times New Roman" w:cs="Times New Roman"/>
          <w:sz w:val="24"/>
          <w:szCs w:val="24"/>
        </w:rPr>
        <w:t xml:space="preserve">Подготовили педагоги: </w:t>
      </w:r>
      <w:proofErr w:type="spellStart"/>
      <w:r w:rsidRPr="000653E6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0653E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0653E6">
        <w:rPr>
          <w:rFonts w:ascii="Times New Roman" w:hAnsi="Times New Roman" w:cs="Times New Roman"/>
          <w:sz w:val="24"/>
          <w:szCs w:val="24"/>
        </w:rPr>
        <w:t>Сабгатулова</w:t>
      </w:r>
      <w:proofErr w:type="spellEnd"/>
      <w:r w:rsidRPr="000653E6">
        <w:rPr>
          <w:rFonts w:ascii="Times New Roman" w:hAnsi="Times New Roman" w:cs="Times New Roman"/>
          <w:sz w:val="24"/>
          <w:szCs w:val="24"/>
        </w:rPr>
        <w:t xml:space="preserve"> К.П.</w:t>
      </w:r>
    </w:p>
    <w:p w:rsidR="000653E6" w:rsidRPr="000653E6" w:rsidRDefault="000653E6" w:rsidP="000653E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7EF3" w:rsidRPr="000653E6" w:rsidRDefault="004C52BF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 xml:space="preserve">Эффективность обучения в дошкольных образовательных учреждениях зависит как от качества применяемых педагогических программных средств, так и от умения рационально и умело их использовать в образовательном процессе. </w:t>
      </w:r>
    </w:p>
    <w:p w:rsidR="000653E6" w:rsidRPr="000653E6" w:rsidRDefault="000653E6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>Интерактивна доска - универсальный инструмент, позволяющий сделать занятия с детьми дошкольного возраста более интересными, наглядными и увлекательными.</w:t>
      </w:r>
    </w:p>
    <w:p w:rsidR="000653E6" w:rsidRPr="000653E6" w:rsidRDefault="000653E6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>Интерактивна доска - это сенсорный экран, работающий, как часть системы, в которую также входят компьютер и проектор.</w:t>
      </w:r>
    </w:p>
    <w:p w:rsidR="000653E6" w:rsidRDefault="000653E6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>Интерактивную доску можно использовать как обычный экран или телевизор для демонстрации наглядного материала. Однако, у интерактивной доски большие ресурсы: переместить изображение или текст, расставить изображения в определенном порядке, продолжить последовательность, составить изображение в соответствии с образцом, выполнить сортировку картинок или надписей по заданному признаку, ориентироваться в пространстве, практически так же, как на бумаге - соединять точки, рисовать, писать. Используя крупные яркие изображения, оперируя геометрическими фигурами и различными объектами, передвигая буквы и цифры, составляя слова и предложения, дети становятся интерактивными участниками процесса «живого» обучения.</w:t>
      </w:r>
    </w:p>
    <w:p w:rsidR="003777DD" w:rsidRDefault="003777DD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7DD" w:rsidRPr="000653E6" w:rsidRDefault="003777DD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-529590</wp:posOffset>
            </wp:positionV>
            <wp:extent cx="7515225" cy="10391775"/>
            <wp:effectExtent l="19050" t="0" r="9525" b="0"/>
            <wp:wrapNone/>
            <wp:docPr id="8" name="Рисунок 8" descr="D:\Desktop\рамка ладо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рамка ладош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400" cy="1040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E6" w:rsidRPr="000653E6" w:rsidRDefault="000653E6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>У дошкольников лучше развито непроизвольное внимание, которое становится особенно концентрированным, когда детям интересно. У них повышается скорость приёма и переработки информации, в результате чего дети лучше её запоминают. Использование интерактивной доски помогает развивать у детей: внимание, память, мелкую моторику, мышление и речь, зрительное и слуховое восприятие, словесно-логическое мышление.</w:t>
      </w:r>
    </w:p>
    <w:p w:rsidR="000653E6" w:rsidRPr="000653E6" w:rsidRDefault="000653E6" w:rsidP="000653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>Интерактивная доска является универсальным средством и для использования её в образовательном процессе и для повышения уровня педагога в области овладения ИКТ, но возможна к применению лишь в качестве дополнительного технического оборудования для кратковременного использования на занятиях и для демонстрации отдельных учебных материалов и заданий.</w:t>
      </w:r>
    </w:p>
    <w:p w:rsidR="000653E6" w:rsidRDefault="000653E6" w:rsidP="003777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3E6">
        <w:rPr>
          <w:rFonts w:ascii="Times New Roman" w:hAnsi="Times New Roman" w:cs="Times New Roman"/>
          <w:sz w:val="28"/>
          <w:szCs w:val="28"/>
        </w:rPr>
        <w:t>Работа с интерактивной доской включает в себя: дидактические игры и упражнения; отгадывание загадок, задания на развитие логического мышления, памяти, умение классифицировать, обобщать, работать по образцу творческие задания; совместную деятельность детей и многое другое.</w:t>
      </w:r>
    </w:p>
    <w:p w:rsidR="003777DD" w:rsidRPr="003777DD" w:rsidRDefault="003777DD" w:rsidP="003777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7DD">
        <w:rPr>
          <w:rFonts w:ascii="Times New Roman" w:hAnsi="Times New Roman" w:cs="Times New Roman"/>
          <w:sz w:val="28"/>
          <w:szCs w:val="28"/>
        </w:rPr>
        <w:t>Внедрение интерактивных досок в дошкольных учреждениях – это наиболее эффективный способ мотивации обучения и создания надлежащих условий для благоприятного формирования интеллектуальных и творческих навыков у детей!</w:t>
      </w:r>
      <w:r w:rsidRPr="003777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777DD" w:rsidRPr="003777DD" w:rsidSect="00FE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BF"/>
    <w:rsid w:val="000653E6"/>
    <w:rsid w:val="000F0CE3"/>
    <w:rsid w:val="001671A6"/>
    <w:rsid w:val="00291BD2"/>
    <w:rsid w:val="003777DD"/>
    <w:rsid w:val="00473E5E"/>
    <w:rsid w:val="004A6D05"/>
    <w:rsid w:val="004C52BF"/>
    <w:rsid w:val="00E51902"/>
    <w:rsid w:val="00F03571"/>
    <w:rsid w:val="00F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2020-10-13T09:07:00Z</dcterms:created>
  <dcterms:modified xsi:type="dcterms:W3CDTF">2020-10-13T09:07:00Z</dcterms:modified>
</cp:coreProperties>
</file>